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B0920" w14:textId="77777777" w:rsidR="00C55DEE" w:rsidRPr="009535FE" w:rsidRDefault="00C55DEE" w:rsidP="00C55DEE">
      <w:pPr>
        <w:jc w:val="center"/>
        <w:rPr>
          <w:rFonts w:ascii="Sylfaen" w:eastAsia="Calibri" w:hAnsi="Sylfaen" w:cs="Times New Roman"/>
          <w:b/>
          <w:lang w:val="ka-GE"/>
        </w:rPr>
      </w:pPr>
      <w:r w:rsidRPr="009535FE">
        <w:rPr>
          <w:rFonts w:ascii="Sylfaen" w:eastAsia="Calibri" w:hAnsi="Sylfaen" w:cs="Times New Roman"/>
          <w:b/>
          <w:lang w:val="ka-GE"/>
        </w:rPr>
        <w:t>ქვეყნის საკოორდინაციო საბჭო</w:t>
      </w:r>
    </w:p>
    <w:p w14:paraId="544A085C" w14:textId="77777777" w:rsidR="00C55DEE" w:rsidRPr="009535FE" w:rsidRDefault="00C55DEE" w:rsidP="00C55DEE">
      <w:pPr>
        <w:jc w:val="center"/>
        <w:rPr>
          <w:rFonts w:ascii="Sylfaen" w:eastAsia="Calibri" w:hAnsi="Sylfaen" w:cs="Times New Roman"/>
          <w:b/>
          <w:lang w:val="ka-GE"/>
        </w:rPr>
      </w:pPr>
      <w:r w:rsidRPr="009535FE">
        <w:rPr>
          <w:rFonts w:ascii="Sylfaen" w:eastAsia="Calibri" w:hAnsi="Sylfaen" w:cs="Times New Roman"/>
          <w:b/>
          <w:lang w:val="ka-GE"/>
        </w:rPr>
        <w:t>საზედამხედველო კომიტეტი</w:t>
      </w:r>
    </w:p>
    <w:p w14:paraId="372F9574" w14:textId="1B01E23A" w:rsidR="00C55DEE" w:rsidRPr="00074282" w:rsidRDefault="00C55DEE" w:rsidP="00C55DEE">
      <w:pPr>
        <w:jc w:val="center"/>
        <w:rPr>
          <w:rFonts w:ascii="Sylfaen" w:eastAsia="Calibri" w:hAnsi="Sylfaen" w:cs="Times New Roman"/>
          <w:b/>
        </w:rPr>
      </w:pPr>
      <w:r w:rsidRPr="009535FE">
        <w:rPr>
          <w:rFonts w:ascii="Sylfaen" w:eastAsia="Calibri" w:hAnsi="Sylfaen" w:cs="Times New Roman"/>
          <w:b/>
          <w:lang w:val="ka-GE"/>
        </w:rPr>
        <w:t xml:space="preserve">ვიზიტი </w:t>
      </w:r>
      <w:r>
        <w:rPr>
          <w:rFonts w:ascii="Sylfaen" w:eastAsia="Calibri" w:hAnsi="Sylfaen" w:cs="Times New Roman"/>
          <w:b/>
          <w:lang w:val="ka-GE"/>
        </w:rPr>
        <w:t xml:space="preserve"> </w:t>
      </w:r>
      <w:r w:rsidR="005A0CF5" w:rsidRPr="005A0CF5">
        <w:rPr>
          <w:rFonts w:ascii="Sylfaen" w:eastAsia="Calibri" w:hAnsi="Sylfaen" w:cs="Times New Roman"/>
          <w:b/>
          <w:lang w:val="ka-GE"/>
        </w:rPr>
        <w:t>ტუბერკულოზისა და ფილტვის დაავადებათა ეროვნული ცენტრ</w:t>
      </w:r>
      <w:r w:rsidR="005A0CF5">
        <w:rPr>
          <w:rFonts w:ascii="Sylfaen" w:eastAsia="Calibri" w:hAnsi="Sylfaen" w:cs="Times New Roman"/>
          <w:b/>
          <w:lang w:val="ka-GE"/>
        </w:rPr>
        <w:t>ში</w:t>
      </w:r>
    </w:p>
    <w:p w14:paraId="3785496D" w14:textId="7519FFA1" w:rsidR="00C55DEE" w:rsidRPr="00C55DEE" w:rsidRDefault="00C55DEE" w:rsidP="00C55DEE">
      <w:pPr>
        <w:jc w:val="center"/>
        <w:rPr>
          <w:rFonts w:ascii="Sylfaen" w:eastAsia="Calibri" w:hAnsi="Sylfaen" w:cs="Times New Roman"/>
          <w:b/>
        </w:rPr>
      </w:pPr>
      <w:r w:rsidRPr="009535FE">
        <w:rPr>
          <w:rFonts w:ascii="Sylfaen" w:eastAsia="Calibri" w:hAnsi="Sylfaen" w:cs="Times New Roman"/>
          <w:b/>
          <w:lang w:val="ka-GE"/>
        </w:rPr>
        <w:t>201</w:t>
      </w:r>
      <w:r>
        <w:rPr>
          <w:rFonts w:ascii="Sylfaen" w:eastAsia="Calibri" w:hAnsi="Sylfaen" w:cs="Times New Roman"/>
          <w:b/>
        </w:rPr>
        <w:t>8</w:t>
      </w:r>
      <w:r w:rsidRPr="009535FE">
        <w:rPr>
          <w:rFonts w:ascii="Sylfaen" w:eastAsia="Calibri" w:hAnsi="Sylfaen" w:cs="Times New Roman"/>
          <w:b/>
          <w:lang w:val="ka-GE"/>
        </w:rPr>
        <w:t xml:space="preserve"> წლის </w:t>
      </w:r>
      <w:r>
        <w:rPr>
          <w:rFonts w:ascii="Sylfaen" w:eastAsia="Calibri" w:hAnsi="Sylfaen" w:cs="Times New Roman"/>
          <w:b/>
        </w:rPr>
        <w:t>16</w:t>
      </w:r>
      <w:r>
        <w:rPr>
          <w:rFonts w:ascii="Sylfaen" w:eastAsia="Calibri" w:hAnsi="Sylfaen" w:cs="Times New Roman"/>
          <w:b/>
          <w:lang w:val="ka-GE"/>
        </w:rPr>
        <w:t xml:space="preserve"> იანვარი, 2018</w:t>
      </w:r>
    </w:p>
    <w:p w14:paraId="0F5E9C9D" w14:textId="77777777" w:rsidR="00C55DEE" w:rsidRPr="009535FE" w:rsidRDefault="00C55DEE" w:rsidP="00C55DEE">
      <w:pPr>
        <w:jc w:val="both"/>
        <w:rPr>
          <w:rFonts w:ascii="Sylfaen" w:eastAsia="Calibri" w:hAnsi="Sylfaen" w:cs="Times New Roman"/>
          <w:b/>
          <w:lang w:val="ka-GE"/>
        </w:rPr>
      </w:pPr>
      <w:r w:rsidRPr="009535FE">
        <w:rPr>
          <w:rFonts w:ascii="Sylfaen" w:eastAsia="Calibri" w:hAnsi="Sylfaen" w:cs="Times New Roman"/>
          <w:b/>
          <w:lang w:val="ka-GE"/>
        </w:rPr>
        <w:t>ვიზიტის საიტები:</w:t>
      </w:r>
    </w:p>
    <w:p w14:paraId="3BAAE77C" w14:textId="57719B06" w:rsidR="00C55DEE" w:rsidRDefault="00C55DEE" w:rsidP="00C55DEE">
      <w:pPr>
        <w:spacing w:before="100" w:beforeAutospacing="1" w:after="100" w:afterAutospacing="1"/>
        <w:jc w:val="both"/>
        <w:rPr>
          <w:rFonts w:ascii="Sylfaen" w:eastAsia="Calibri" w:hAnsi="Sylfaen" w:cs="Sylfaen"/>
          <w:lang w:val="ka-GE"/>
        </w:rPr>
      </w:pPr>
      <w:bookmarkStart w:id="0" w:name="_Hlk505515714"/>
      <w:r w:rsidRPr="00C55DEE">
        <w:rPr>
          <w:rFonts w:ascii="Sylfaen" w:eastAsia="Calibri" w:hAnsi="Sylfaen" w:cs="Sylfaen"/>
          <w:lang w:val="ka-GE"/>
        </w:rPr>
        <w:t>ტუბერკულოზისა და ფილტვის დაავადებათა ეროვნული ცენტრი</w:t>
      </w:r>
    </w:p>
    <w:bookmarkEnd w:id="0"/>
    <w:p w14:paraId="267F5F95" w14:textId="77777777" w:rsidR="00C55DEE" w:rsidRPr="009535FE" w:rsidRDefault="00C55DEE" w:rsidP="00C55DEE">
      <w:pPr>
        <w:spacing w:before="100" w:beforeAutospacing="1" w:after="100" w:afterAutospacing="1"/>
        <w:jc w:val="both"/>
        <w:rPr>
          <w:rFonts w:ascii="Sylfaen" w:eastAsia="Calibri" w:hAnsi="Sylfaen" w:cs="Times New Roman"/>
          <w:b/>
          <w:lang w:val="ka-GE"/>
        </w:rPr>
      </w:pPr>
      <w:r w:rsidRPr="009535FE">
        <w:rPr>
          <w:rFonts w:ascii="Sylfaen" w:eastAsia="Calibri" w:hAnsi="Sylfaen" w:cs="Times New Roman"/>
          <w:b/>
          <w:lang w:val="ka-GE"/>
        </w:rPr>
        <w:t>ვიზიტის მიზანი:</w:t>
      </w:r>
    </w:p>
    <w:p w14:paraId="7F82A14E" w14:textId="25C0CD79" w:rsidR="00C55DEE" w:rsidRPr="009535FE" w:rsidRDefault="00C55DEE" w:rsidP="00C55DEE">
      <w:pPr>
        <w:spacing w:before="100" w:beforeAutospacing="1" w:after="100" w:afterAutospacing="1"/>
        <w:jc w:val="both"/>
        <w:rPr>
          <w:rFonts w:ascii="Sylfaen" w:eastAsia="Calibri" w:hAnsi="Sylfaen" w:cs="Times New Roman"/>
          <w:lang w:val="ka-GE"/>
        </w:rPr>
      </w:pPr>
      <w:r w:rsidRPr="009535FE">
        <w:rPr>
          <w:rFonts w:ascii="Sylfaen" w:eastAsia="Calibri" w:hAnsi="Sylfaen" w:cs="Times New Roman"/>
          <w:lang w:val="ka-GE"/>
        </w:rPr>
        <w:t>გლობალური ფონდის მხარდაჭერით მიმდინარე ტუბერკულოზის პროექტის მიმდინარეო</w:t>
      </w:r>
      <w:r w:rsidR="00DE78EA">
        <w:rPr>
          <w:rFonts w:ascii="Sylfaen" w:eastAsia="Calibri" w:hAnsi="Sylfaen" w:cs="Times New Roman"/>
          <w:lang w:val="ka-GE"/>
        </w:rPr>
        <w:t xml:space="preserve">ბის ახლოს გაცნობა </w:t>
      </w:r>
      <w:r w:rsidR="00A325F2">
        <w:rPr>
          <w:rFonts w:ascii="Sylfaen" w:eastAsia="Calibri" w:hAnsi="Sylfaen" w:cs="Times New Roman"/>
          <w:lang w:val="ka-GE"/>
        </w:rPr>
        <w:t xml:space="preserve">და </w:t>
      </w:r>
      <w:r w:rsidRPr="009535FE">
        <w:rPr>
          <w:rFonts w:ascii="Sylfaen" w:eastAsia="Calibri" w:hAnsi="Sylfaen" w:cs="Times New Roman"/>
          <w:lang w:val="ka-GE"/>
        </w:rPr>
        <w:t>აქტივობების გა</w:t>
      </w:r>
      <w:r>
        <w:rPr>
          <w:rFonts w:ascii="Sylfaen" w:eastAsia="Calibri" w:hAnsi="Sylfaen" w:cs="Times New Roman"/>
          <w:lang w:val="ka-GE"/>
        </w:rPr>
        <w:t>ნხორ</w:t>
      </w:r>
      <w:r w:rsidRPr="009535FE">
        <w:rPr>
          <w:rFonts w:ascii="Sylfaen" w:eastAsia="Calibri" w:hAnsi="Sylfaen" w:cs="Times New Roman"/>
          <w:lang w:val="ka-GE"/>
        </w:rPr>
        <w:t>ცი</w:t>
      </w:r>
      <w:r w:rsidR="00A325F2">
        <w:rPr>
          <w:rFonts w:ascii="Sylfaen" w:eastAsia="Calibri" w:hAnsi="Sylfaen" w:cs="Times New Roman"/>
          <w:lang w:val="ka-GE"/>
        </w:rPr>
        <w:t xml:space="preserve">ელებისას წარმოშობილი </w:t>
      </w:r>
      <w:r w:rsidRPr="009535FE">
        <w:rPr>
          <w:rFonts w:ascii="Sylfaen" w:eastAsia="Calibri" w:hAnsi="Sylfaen" w:cs="Times New Roman"/>
          <w:lang w:val="ka-GE"/>
        </w:rPr>
        <w:t xml:space="preserve">გამოწვევების იდენტიფიცირება. </w:t>
      </w:r>
    </w:p>
    <w:p w14:paraId="517326CB" w14:textId="77777777" w:rsidR="00C55DEE" w:rsidRPr="009535FE" w:rsidRDefault="00C55DEE" w:rsidP="00C55DEE">
      <w:pPr>
        <w:jc w:val="both"/>
        <w:rPr>
          <w:rFonts w:ascii="Georgia" w:eastAsia="Calibri" w:hAnsi="Georgia" w:cs="Times New Roman"/>
        </w:rPr>
      </w:pPr>
      <w:r w:rsidRPr="009535FE">
        <w:rPr>
          <w:rFonts w:ascii="Sylfaen" w:eastAsia="Calibri" w:hAnsi="Sylfaen" w:cs="Times New Roman"/>
          <w:b/>
          <w:lang w:val="ka-GE"/>
        </w:rPr>
        <w:t>ვიზიტის ამოცანები:</w:t>
      </w:r>
    </w:p>
    <w:p w14:paraId="49A42485" w14:textId="4CBE5C24" w:rsidR="00C55DEE" w:rsidRPr="00564C25" w:rsidRDefault="00C55DEE" w:rsidP="00C55DEE">
      <w:pPr>
        <w:pStyle w:val="ListParagraph"/>
        <w:numPr>
          <w:ilvl w:val="0"/>
          <w:numId w:val="2"/>
        </w:numPr>
        <w:spacing w:after="0"/>
        <w:jc w:val="both"/>
        <w:rPr>
          <w:rFonts w:ascii="Georgia" w:eastAsia="Calibri" w:hAnsi="Georgia" w:cs="Times New Roman"/>
        </w:rPr>
      </w:pPr>
      <w:r w:rsidRPr="00564C25">
        <w:rPr>
          <w:rFonts w:ascii="Sylfaen" w:eastAsia="Calibri" w:hAnsi="Sylfaen" w:cs="Times New Roman"/>
          <w:lang w:val="ka-GE"/>
        </w:rPr>
        <w:t xml:space="preserve">გლობალური ფონდის მხარდაჭერით მიმდინარე </w:t>
      </w:r>
      <w:r w:rsidRPr="00C55DEE">
        <w:rPr>
          <w:rFonts w:ascii="Sylfaen" w:eastAsia="Calibri" w:hAnsi="Sylfaen" w:cs="Times New Roman"/>
          <w:lang w:val="ka-GE"/>
        </w:rPr>
        <w:t>„რეზისტენტული ტუბერკულოზით დაავადებული პაციენტების მხარდაჭერა მკურნალობაზე დამყოლობის გაუმჯობესების ღონისძიებების უზრუნველყოფა“</w:t>
      </w:r>
      <w:r>
        <w:rPr>
          <w:rFonts w:ascii="Sylfaen" w:eastAsia="Calibri" w:hAnsi="Sylfaen" w:cs="Times New Roman"/>
          <w:lang w:val="ka-GE"/>
        </w:rPr>
        <w:t xml:space="preserve"> მიმდინარეობის </w:t>
      </w:r>
      <w:r w:rsidR="00B57DAF">
        <w:rPr>
          <w:rFonts w:ascii="Sylfaen" w:eastAsia="Calibri" w:hAnsi="Sylfaen" w:cs="Times New Roman"/>
          <w:lang w:val="ka-GE"/>
        </w:rPr>
        <w:t>მიმოხილვა</w:t>
      </w:r>
      <w:r w:rsidR="00074282">
        <w:rPr>
          <w:rFonts w:ascii="Sylfaen" w:eastAsia="Calibri" w:hAnsi="Sylfaen" w:cs="Times New Roman"/>
        </w:rPr>
        <w:t>;</w:t>
      </w:r>
    </w:p>
    <w:p w14:paraId="3919D5F0" w14:textId="766D3FBE" w:rsidR="00C55DEE" w:rsidRPr="00564C25" w:rsidRDefault="00F42ACB" w:rsidP="00C55DEE">
      <w:pPr>
        <w:pStyle w:val="ListParagraph"/>
        <w:numPr>
          <w:ilvl w:val="0"/>
          <w:numId w:val="2"/>
        </w:numPr>
        <w:spacing w:after="0"/>
        <w:jc w:val="both"/>
        <w:rPr>
          <w:rFonts w:ascii="Georgia" w:eastAsia="Calibri" w:hAnsi="Georgia" w:cs="Times New Roman"/>
        </w:rPr>
      </w:pPr>
      <w:r>
        <w:rPr>
          <w:rFonts w:ascii="Sylfaen" w:eastAsia="Calibri" w:hAnsi="Sylfaen" w:cs="Times New Roman"/>
          <w:lang w:val="ka-GE"/>
        </w:rPr>
        <w:t xml:space="preserve">ზემოაღნიშნული პროგრამის </w:t>
      </w:r>
      <w:r w:rsidR="00E155CB">
        <w:rPr>
          <w:rFonts w:ascii="Sylfaen" w:eastAsia="Calibri" w:hAnsi="Sylfaen" w:cs="Times New Roman"/>
          <w:lang w:val="ka-GE"/>
        </w:rPr>
        <w:t>მკურნალობაზე</w:t>
      </w:r>
      <w:r>
        <w:rPr>
          <w:rFonts w:ascii="Sylfaen" w:eastAsia="Calibri" w:hAnsi="Sylfaen" w:cs="Times New Roman"/>
          <w:lang w:val="ka-GE"/>
        </w:rPr>
        <w:t xml:space="preserve"> დამყოლობის მხარდამჭერი </w:t>
      </w:r>
      <w:r w:rsidR="00463050">
        <w:rPr>
          <w:rFonts w:ascii="Sylfaen" w:eastAsia="Calibri" w:hAnsi="Sylfaen" w:cs="Times New Roman"/>
          <w:lang w:val="ka-GE"/>
        </w:rPr>
        <w:t>მიდგომებთან</w:t>
      </w:r>
      <w:r>
        <w:rPr>
          <w:rFonts w:ascii="Sylfaen" w:eastAsia="Calibri" w:hAnsi="Sylfaen" w:cs="Times New Roman"/>
          <w:lang w:val="ka-GE"/>
        </w:rPr>
        <w:t xml:space="preserve"> ჰარმონიზაციის შესახებ ინფორმაციის შეკრება</w:t>
      </w:r>
      <w:r w:rsidR="00074282">
        <w:rPr>
          <w:rFonts w:ascii="Sylfaen" w:eastAsia="Calibri" w:hAnsi="Sylfaen" w:cs="Times New Roman"/>
          <w:lang w:val="ka-GE"/>
        </w:rPr>
        <w:t>;</w:t>
      </w:r>
    </w:p>
    <w:p w14:paraId="2F3126F0" w14:textId="77777777" w:rsidR="00C55DEE" w:rsidRPr="00564C25" w:rsidRDefault="00C55DEE" w:rsidP="00C55DEE">
      <w:pPr>
        <w:pStyle w:val="ListParagraph"/>
        <w:numPr>
          <w:ilvl w:val="0"/>
          <w:numId w:val="2"/>
        </w:numPr>
        <w:spacing w:after="0"/>
        <w:jc w:val="both"/>
        <w:rPr>
          <w:rFonts w:ascii="Georgia" w:eastAsia="Calibri" w:hAnsi="Georgia" w:cs="Times New Roman"/>
        </w:rPr>
      </w:pPr>
      <w:r>
        <w:rPr>
          <w:rFonts w:ascii="Sylfaen" w:eastAsia="Calibri" w:hAnsi="Sylfaen" w:cs="Times New Roman"/>
          <w:lang w:val="ka-GE"/>
        </w:rPr>
        <w:t xml:space="preserve">პროგრამის განხორციელების პროცესში წარმოქმნილი შესაძლო გამოწვევების იდენტიფიცირება და მათი გადაჭრის გზების დასახვა. </w:t>
      </w:r>
    </w:p>
    <w:p w14:paraId="0BAF9B5C" w14:textId="77777777" w:rsidR="00C55DEE" w:rsidRPr="009535FE" w:rsidRDefault="00C55DEE" w:rsidP="00C55DEE">
      <w:pPr>
        <w:jc w:val="both"/>
        <w:rPr>
          <w:rFonts w:ascii="Sylfaen" w:eastAsia="Calibri" w:hAnsi="Sylfaen" w:cs="Times New Roman"/>
          <w:b/>
          <w:lang w:val="ka-GE"/>
        </w:rPr>
      </w:pPr>
    </w:p>
    <w:p w14:paraId="6AE7C78D" w14:textId="77777777" w:rsidR="00C55DEE" w:rsidRPr="009535FE" w:rsidRDefault="00C55DEE" w:rsidP="00C55DEE">
      <w:pPr>
        <w:jc w:val="both"/>
        <w:rPr>
          <w:rFonts w:ascii="Sylfaen" w:eastAsia="Calibri" w:hAnsi="Sylfaen" w:cs="Times New Roman"/>
          <w:b/>
          <w:lang w:val="ka-GE"/>
        </w:rPr>
      </w:pPr>
      <w:r w:rsidRPr="009535FE">
        <w:rPr>
          <w:rFonts w:ascii="Sylfaen" w:eastAsia="Calibri" w:hAnsi="Sylfaen" w:cs="Times New Roman"/>
          <w:b/>
          <w:lang w:val="ka-GE"/>
        </w:rPr>
        <w:t>მეთოდოლოგია:</w:t>
      </w:r>
    </w:p>
    <w:p w14:paraId="41B771AD" w14:textId="271367E4" w:rsidR="00E6176A" w:rsidRPr="00E6176A" w:rsidRDefault="00E6176A" w:rsidP="00E6176A">
      <w:pPr>
        <w:numPr>
          <w:ilvl w:val="0"/>
          <w:numId w:val="1"/>
        </w:numPr>
        <w:contextualSpacing/>
        <w:jc w:val="both"/>
        <w:rPr>
          <w:rFonts w:ascii="Georgia" w:eastAsia="Calibri" w:hAnsi="Georgia" w:cs="Times New Roman"/>
        </w:rPr>
      </w:pPr>
      <w:proofErr w:type="spellStart"/>
      <w:r w:rsidRPr="00E6176A">
        <w:rPr>
          <w:rFonts w:ascii="Sylfaen" w:eastAsia="Calibri" w:hAnsi="Sylfaen" w:cs="Sylfaen"/>
        </w:rPr>
        <w:t>ტუბერკულოზისა</w:t>
      </w:r>
      <w:proofErr w:type="spellEnd"/>
      <w:r w:rsidRPr="00E6176A">
        <w:rPr>
          <w:rFonts w:ascii="Georgia" w:eastAsia="Calibri" w:hAnsi="Georgia" w:cs="Times New Roman"/>
        </w:rPr>
        <w:t xml:space="preserve"> </w:t>
      </w:r>
      <w:r w:rsidRPr="00E6176A">
        <w:rPr>
          <w:rFonts w:ascii="Sylfaen" w:eastAsia="Calibri" w:hAnsi="Sylfaen" w:cs="Sylfaen"/>
        </w:rPr>
        <w:t>და</w:t>
      </w:r>
      <w:r w:rsidRPr="00E6176A">
        <w:rPr>
          <w:rFonts w:ascii="Georgia" w:eastAsia="Calibri" w:hAnsi="Georgia" w:cs="Times New Roman"/>
        </w:rPr>
        <w:t xml:space="preserve"> </w:t>
      </w:r>
      <w:proofErr w:type="spellStart"/>
      <w:r w:rsidRPr="00E6176A">
        <w:rPr>
          <w:rFonts w:ascii="Sylfaen" w:eastAsia="Calibri" w:hAnsi="Sylfaen" w:cs="Sylfaen"/>
        </w:rPr>
        <w:t>ფილტვის</w:t>
      </w:r>
      <w:proofErr w:type="spellEnd"/>
      <w:r w:rsidRPr="00E6176A">
        <w:rPr>
          <w:rFonts w:ascii="Georgia" w:eastAsia="Calibri" w:hAnsi="Georgia" w:cs="Times New Roman"/>
        </w:rPr>
        <w:t xml:space="preserve"> </w:t>
      </w:r>
      <w:proofErr w:type="spellStart"/>
      <w:r w:rsidRPr="00E6176A">
        <w:rPr>
          <w:rFonts w:ascii="Sylfaen" w:eastAsia="Calibri" w:hAnsi="Sylfaen" w:cs="Sylfaen"/>
        </w:rPr>
        <w:t>დაავადებათა</w:t>
      </w:r>
      <w:proofErr w:type="spellEnd"/>
      <w:r w:rsidRPr="00E6176A">
        <w:rPr>
          <w:rFonts w:ascii="Georgia" w:eastAsia="Calibri" w:hAnsi="Georgia" w:cs="Times New Roman"/>
        </w:rPr>
        <w:t xml:space="preserve"> </w:t>
      </w:r>
      <w:proofErr w:type="spellStart"/>
      <w:r w:rsidRPr="00E6176A">
        <w:rPr>
          <w:rFonts w:ascii="Sylfaen" w:eastAsia="Calibri" w:hAnsi="Sylfaen" w:cs="Sylfaen"/>
        </w:rPr>
        <w:t>ეროვნული</w:t>
      </w:r>
      <w:proofErr w:type="spellEnd"/>
      <w:r w:rsidRPr="00E6176A">
        <w:rPr>
          <w:rFonts w:ascii="Georgia" w:eastAsia="Calibri" w:hAnsi="Georgia" w:cs="Times New Roman"/>
        </w:rPr>
        <w:t xml:space="preserve"> </w:t>
      </w:r>
      <w:proofErr w:type="spellStart"/>
      <w:r w:rsidRPr="00E6176A">
        <w:rPr>
          <w:rFonts w:ascii="Sylfaen" w:eastAsia="Calibri" w:hAnsi="Sylfaen" w:cs="Sylfaen"/>
        </w:rPr>
        <w:t>ცენტრი</w:t>
      </w:r>
      <w:proofErr w:type="spellEnd"/>
      <w:r w:rsidR="00F16944">
        <w:rPr>
          <w:rFonts w:ascii="Sylfaen" w:eastAsia="Calibri" w:hAnsi="Sylfaen" w:cs="Sylfaen"/>
          <w:lang w:val="ka-GE"/>
        </w:rPr>
        <w:t>ს</w:t>
      </w:r>
      <w:r>
        <w:rPr>
          <w:rFonts w:ascii="Sylfaen" w:eastAsia="Calibri" w:hAnsi="Sylfaen" w:cs="Sylfaen"/>
          <w:lang w:val="ka-GE"/>
        </w:rPr>
        <w:t xml:space="preserve"> (</w:t>
      </w:r>
      <w:r w:rsidRPr="00E6176A">
        <w:rPr>
          <w:rFonts w:ascii="Sylfaen" w:eastAsia="Calibri" w:hAnsi="Sylfaen" w:cs="Sylfaen"/>
          <w:lang w:val="ka-GE"/>
        </w:rPr>
        <w:t>ტფდეც</w:t>
      </w:r>
      <w:r>
        <w:rPr>
          <w:rFonts w:ascii="Sylfaen" w:eastAsia="Calibri" w:hAnsi="Sylfaen" w:cs="Sylfaen"/>
          <w:lang w:val="ka-GE"/>
        </w:rPr>
        <w:t>)</w:t>
      </w:r>
      <w:r w:rsidR="00F16944">
        <w:rPr>
          <w:rFonts w:ascii="Sylfaen" w:eastAsia="Calibri" w:hAnsi="Sylfaen" w:cs="Sylfaen"/>
          <w:lang w:val="ka-GE"/>
        </w:rPr>
        <w:t xml:space="preserve"> თანამშრომლებთან გასაუბრება;</w:t>
      </w:r>
    </w:p>
    <w:p w14:paraId="1B47BB56" w14:textId="42553233" w:rsidR="00C55DEE" w:rsidRPr="008019D0" w:rsidRDefault="00C55DEE" w:rsidP="00C55DEE">
      <w:pPr>
        <w:numPr>
          <w:ilvl w:val="0"/>
          <w:numId w:val="1"/>
        </w:numPr>
        <w:contextualSpacing/>
        <w:jc w:val="both"/>
        <w:rPr>
          <w:rFonts w:ascii="Georgia" w:eastAsia="Calibri" w:hAnsi="Georgia" w:cs="Times New Roman"/>
        </w:rPr>
      </w:pPr>
      <w:r w:rsidRPr="008019D0">
        <w:rPr>
          <w:rFonts w:ascii="Sylfaen" w:eastAsia="Calibri" w:hAnsi="Sylfaen" w:cs="Times New Roman"/>
          <w:lang w:val="ka-GE"/>
        </w:rPr>
        <w:t>საპილოტე პროექტის განხორციელებაში ჩართულ</w:t>
      </w:r>
      <w:r w:rsidR="009F6738">
        <w:rPr>
          <w:rFonts w:ascii="Sylfaen" w:eastAsia="Calibri" w:hAnsi="Sylfaen" w:cs="Times New Roman"/>
          <w:lang w:val="ka-GE"/>
        </w:rPr>
        <w:t xml:space="preserve"> სა</w:t>
      </w:r>
      <w:r w:rsidR="00074282">
        <w:rPr>
          <w:rFonts w:ascii="Sylfaen" w:eastAsia="Calibri" w:hAnsi="Sylfaen" w:cs="Times New Roman"/>
          <w:lang w:val="ka-GE"/>
        </w:rPr>
        <w:t>თ</w:t>
      </w:r>
      <w:r w:rsidR="009F6738">
        <w:rPr>
          <w:rFonts w:ascii="Sylfaen" w:eastAsia="Calibri" w:hAnsi="Sylfaen" w:cs="Times New Roman"/>
          <w:lang w:val="ka-GE"/>
        </w:rPr>
        <w:t xml:space="preserve">ემო ორგანიზაციის წევრებთან და პროექტში ჩართულ </w:t>
      </w:r>
      <w:r w:rsidRPr="008019D0">
        <w:rPr>
          <w:rFonts w:ascii="Sylfaen" w:eastAsia="Calibri" w:hAnsi="Sylfaen" w:cs="Times New Roman"/>
          <w:lang w:val="ka-GE"/>
        </w:rPr>
        <w:t>თანასწორგანმა</w:t>
      </w:r>
      <w:r w:rsidR="008019D0">
        <w:rPr>
          <w:rFonts w:ascii="Sylfaen" w:eastAsia="Calibri" w:hAnsi="Sylfaen" w:cs="Times New Roman"/>
          <w:lang w:val="ka-GE"/>
        </w:rPr>
        <w:t>ნათლებლებთან გასაუბრება</w:t>
      </w:r>
      <w:r w:rsidR="009F6738">
        <w:rPr>
          <w:rFonts w:ascii="Sylfaen" w:eastAsia="Calibri" w:hAnsi="Sylfaen" w:cs="Times New Roman"/>
          <w:lang w:val="ka-GE"/>
        </w:rPr>
        <w:t xml:space="preserve">. </w:t>
      </w:r>
    </w:p>
    <w:p w14:paraId="29EA8412" w14:textId="77777777" w:rsidR="00C55DEE" w:rsidRDefault="00C55DEE" w:rsidP="00C55DEE">
      <w:pPr>
        <w:jc w:val="both"/>
        <w:rPr>
          <w:rFonts w:ascii="Sylfaen" w:eastAsia="Calibri" w:hAnsi="Sylfaen" w:cs="Times New Roman"/>
          <w:b/>
          <w:lang w:val="ka-GE"/>
        </w:rPr>
      </w:pPr>
    </w:p>
    <w:p w14:paraId="24D9785D" w14:textId="77777777" w:rsidR="00C55DEE" w:rsidRPr="009535FE" w:rsidRDefault="00C55DEE" w:rsidP="00C55DEE">
      <w:pPr>
        <w:jc w:val="both"/>
        <w:rPr>
          <w:rFonts w:ascii="Sylfaen" w:eastAsia="Calibri" w:hAnsi="Sylfaen" w:cs="Times New Roman"/>
          <w:b/>
          <w:lang w:val="ka-GE"/>
        </w:rPr>
      </w:pPr>
      <w:r w:rsidRPr="009535FE">
        <w:rPr>
          <w:rFonts w:ascii="Sylfaen" w:eastAsia="Calibri" w:hAnsi="Sylfaen" w:cs="Times New Roman"/>
          <w:b/>
          <w:lang w:val="ka-GE"/>
        </w:rPr>
        <w:t>მონაწილეები</w:t>
      </w:r>
    </w:p>
    <w:p w14:paraId="11E68C67" w14:textId="755A9F96" w:rsidR="00050E68" w:rsidRDefault="00050E68" w:rsidP="00C55DEE">
      <w:pPr>
        <w:jc w:val="both"/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lang w:val="ka-GE"/>
        </w:rPr>
        <w:t>ზაზა ავალიანი - ტუბერკულოზისა და ფილტვის დაავადებათა ეროვნული ცენტრი, დირექტორი</w:t>
      </w:r>
    </w:p>
    <w:p w14:paraId="17B67956" w14:textId="148EF929" w:rsidR="00050E68" w:rsidRDefault="00050E68" w:rsidP="00050E68">
      <w:pPr>
        <w:jc w:val="both"/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lang w:val="ka-GE"/>
        </w:rPr>
        <w:t>მიხეილ მაძღარაშვილი - ტუბერკულოზისა და ფილტვის დაავადებათა ეროვნული ცენტრი</w:t>
      </w:r>
    </w:p>
    <w:p w14:paraId="5A96B48F" w14:textId="20BE7576" w:rsidR="00050E68" w:rsidRDefault="00050E68" w:rsidP="00C55DEE">
      <w:pPr>
        <w:jc w:val="both"/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lang w:val="ka-GE"/>
        </w:rPr>
        <w:t>მალხაზ დავითაშვილი - ტუბერკულოზისა და ფილტვის დაავადებათა ეროვნული ცენტრი</w:t>
      </w:r>
    </w:p>
    <w:p w14:paraId="4BF95D68" w14:textId="78884D91" w:rsidR="00050E68" w:rsidRDefault="00F62124" w:rsidP="00C55DEE">
      <w:pPr>
        <w:jc w:val="both"/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lang w:val="ka-GE"/>
        </w:rPr>
        <w:t>კონსტანტინე</w:t>
      </w:r>
      <w:r w:rsidR="00050E68">
        <w:rPr>
          <w:rFonts w:ascii="Sylfaen" w:eastAsia="Calibri" w:hAnsi="Sylfaen" w:cs="Times New Roman"/>
          <w:lang w:val="ka-GE"/>
        </w:rPr>
        <w:t xml:space="preserve"> ლაბარტყავა - ახალი ვექტორი, დირექტორი</w:t>
      </w:r>
    </w:p>
    <w:p w14:paraId="4E6EF411" w14:textId="243E6577" w:rsidR="00050E68" w:rsidRDefault="00050E68" w:rsidP="00C55DEE">
      <w:pPr>
        <w:jc w:val="both"/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lang w:val="ka-GE"/>
        </w:rPr>
        <w:lastRenderedPageBreak/>
        <w:t>ლაშა აბესაძე - ახალი ვექტორი, ქვ</w:t>
      </w:r>
      <w:r w:rsidR="000364A1">
        <w:rPr>
          <w:rFonts w:ascii="Sylfaen" w:eastAsia="Calibri" w:hAnsi="Sylfaen" w:cs="Times New Roman"/>
          <w:lang w:val="ka-GE"/>
        </w:rPr>
        <w:t>ემო</w:t>
      </w:r>
      <w:r>
        <w:rPr>
          <w:rFonts w:ascii="Sylfaen" w:eastAsia="Calibri" w:hAnsi="Sylfaen" w:cs="Times New Roman"/>
          <w:lang w:val="ka-GE"/>
        </w:rPr>
        <w:t xml:space="preserve"> ქართლის მ.დ.გ</w:t>
      </w:r>
    </w:p>
    <w:p w14:paraId="6FBC6793" w14:textId="77777777" w:rsidR="00050E68" w:rsidRDefault="00050E68" w:rsidP="00C55DEE">
      <w:pPr>
        <w:jc w:val="both"/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lang w:val="ka-GE"/>
        </w:rPr>
        <w:t>თამარ კაკულია - ახალი ვექტორი - სოც.მუშაკი, კონსულტანტი</w:t>
      </w:r>
    </w:p>
    <w:p w14:paraId="7E5DFEB8" w14:textId="77777777" w:rsidR="00050E68" w:rsidRPr="00050E68" w:rsidRDefault="00050E68" w:rsidP="00050E68">
      <w:pPr>
        <w:jc w:val="both"/>
        <w:rPr>
          <w:rFonts w:ascii="Sylfaen" w:eastAsia="Calibri" w:hAnsi="Sylfaen" w:cs="Times New Roman"/>
          <w:lang w:val="en-US"/>
        </w:rPr>
      </w:pPr>
      <w:r w:rsidRPr="00ED3193">
        <w:rPr>
          <w:rFonts w:ascii="Sylfaen" w:eastAsia="Calibri" w:hAnsi="Sylfaen" w:cs="Times New Roman"/>
          <w:lang w:val="ka-GE"/>
        </w:rPr>
        <w:t>ნიკოლოზ მირზაშვილი - საზედამხედველო კომიტეტის წევრი, საქართველოს პაციენტთა კავშირი</w:t>
      </w:r>
    </w:p>
    <w:p w14:paraId="1D91C743" w14:textId="66685355" w:rsidR="00050E68" w:rsidRDefault="00050E68" w:rsidP="00050E68">
      <w:pPr>
        <w:jc w:val="both"/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lang w:val="ka-GE"/>
        </w:rPr>
        <w:t>მაკა დანელია - დაავადებათა კონტროლის ეროვნული ცენტრი, გლობალური ფონდის ა</w:t>
      </w:r>
      <w:r w:rsidR="0091052E">
        <w:rPr>
          <w:rFonts w:ascii="Sylfaen" w:eastAsia="Calibri" w:hAnsi="Sylfaen" w:cs="Times New Roman"/>
          <w:lang w:val="ka-GE"/>
        </w:rPr>
        <w:t>ი</w:t>
      </w:r>
      <w:r>
        <w:rPr>
          <w:rFonts w:ascii="Sylfaen" w:eastAsia="Calibri" w:hAnsi="Sylfaen" w:cs="Times New Roman"/>
          <w:lang w:val="ka-GE"/>
        </w:rPr>
        <w:t>ვ პროგრამის მონიტორინგისა და შეფასების ოფიცერი</w:t>
      </w:r>
    </w:p>
    <w:p w14:paraId="1B9A626C" w14:textId="77777777" w:rsidR="00050E68" w:rsidRPr="00ED3193" w:rsidRDefault="00050E68" w:rsidP="00050E68">
      <w:pPr>
        <w:jc w:val="both"/>
        <w:rPr>
          <w:rFonts w:ascii="Sylfaen" w:eastAsia="Calibri" w:hAnsi="Sylfaen" w:cs="Times New Roman"/>
          <w:lang w:val="ka-GE"/>
        </w:rPr>
      </w:pPr>
      <w:r w:rsidRPr="009535FE">
        <w:rPr>
          <w:rFonts w:ascii="Sylfaen" w:eastAsia="Calibri" w:hAnsi="Sylfaen" w:cs="Times New Roman"/>
          <w:lang w:val="ka-GE"/>
        </w:rPr>
        <w:t xml:space="preserve">თამარ ბორცვაძე - ქსს, საზედამხედველო კომიტეტის თავმჯდომარე </w:t>
      </w:r>
    </w:p>
    <w:p w14:paraId="78615AF3" w14:textId="29DE64BF" w:rsidR="00C55DEE" w:rsidRPr="009535FE" w:rsidRDefault="00C55DEE" w:rsidP="00C55DEE">
      <w:pPr>
        <w:jc w:val="both"/>
        <w:rPr>
          <w:rFonts w:ascii="Sylfaen" w:eastAsia="Calibri" w:hAnsi="Sylfaen" w:cs="Times New Roman"/>
          <w:lang w:val="ka-GE"/>
        </w:rPr>
      </w:pPr>
      <w:r w:rsidRPr="009535FE">
        <w:rPr>
          <w:rFonts w:ascii="Sylfaen" w:eastAsia="Calibri" w:hAnsi="Sylfaen" w:cs="Times New Roman"/>
          <w:lang w:val="ka-GE"/>
        </w:rPr>
        <w:t>ირინა გრძელიძე</w:t>
      </w:r>
      <w:r w:rsidRPr="009535FE">
        <w:rPr>
          <w:rFonts w:ascii="Georgia" w:eastAsia="Calibri" w:hAnsi="Georgia" w:cs="Times New Roman"/>
        </w:rPr>
        <w:t xml:space="preserve"> – </w:t>
      </w:r>
      <w:r w:rsidRPr="009535FE">
        <w:rPr>
          <w:rFonts w:ascii="Sylfaen" w:eastAsia="Calibri" w:hAnsi="Sylfaen" w:cs="Times New Roman"/>
          <w:lang w:val="ka-GE"/>
        </w:rPr>
        <w:t>ქსს</w:t>
      </w:r>
      <w:r w:rsidRPr="009535FE">
        <w:rPr>
          <w:rFonts w:ascii="Georgia" w:eastAsia="Calibri" w:hAnsi="Georgia" w:cs="Times New Roman"/>
        </w:rPr>
        <w:t xml:space="preserve">, </w:t>
      </w:r>
      <w:r w:rsidRPr="009535FE">
        <w:rPr>
          <w:rFonts w:ascii="Sylfaen" w:eastAsia="Calibri" w:hAnsi="Sylfaen" w:cs="Times New Roman"/>
          <w:lang w:val="ka-GE"/>
        </w:rPr>
        <w:t>აღმასრულებელი მდივანი</w:t>
      </w:r>
    </w:p>
    <w:p w14:paraId="49EB17AF" w14:textId="7CE16790" w:rsidR="00C55DEE" w:rsidRDefault="00C55DEE" w:rsidP="00C55DEE">
      <w:pPr>
        <w:jc w:val="both"/>
        <w:rPr>
          <w:rFonts w:ascii="Sylfaen" w:eastAsia="Calibri" w:hAnsi="Sylfaen" w:cs="Times New Roman"/>
          <w:lang w:val="ka-GE"/>
        </w:rPr>
      </w:pPr>
      <w:r w:rsidRPr="009535FE">
        <w:rPr>
          <w:rFonts w:ascii="Sylfaen" w:eastAsia="Calibri" w:hAnsi="Sylfaen" w:cs="Times New Roman"/>
          <w:lang w:val="ka-GE"/>
        </w:rPr>
        <w:t>ნათია ხონელიძე</w:t>
      </w:r>
      <w:r w:rsidRPr="009535FE">
        <w:rPr>
          <w:rFonts w:ascii="Georgia" w:eastAsia="Calibri" w:hAnsi="Georgia" w:cs="Times New Roman"/>
        </w:rPr>
        <w:t xml:space="preserve"> – </w:t>
      </w:r>
      <w:r w:rsidRPr="009535FE">
        <w:rPr>
          <w:rFonts w:ascii="Sylfaen" w:eastAsia="Calibri" w:hAnsi="Sylfaen" w:cs="Times New Roman"/>
          <w:lang w:val="ka-GE"/>
        </w:rPr>
        <w:t xml:space="preserve">ქსს, ადმინისტრაციული ასისტენტი </w:t>
      </w:r>
    </w:p>
    <w:p w14:paraId="5301B66F" w14:textId="77777777" w:rsidR="00050E68" w:rsidRPr="00050E68" w:rsidRDefault="00050E68" w:rsidP="00C55DEE">
      <w:pPr>
        <w:jc w:val="both"/>
        <w:rPr>
          <w:rFonts w:ascii="Sylfaen" w:eastAsia="Calibri" w:hAnsi="Sylfaen" w:cs="Times New Roman"/>
          <w:lang w:val="ka-GE"/>
        </w:rPr>
      </w:pPr>
    </w:p>
    <w:p w14:paraId="74283FA6" w14:textId="2094B28B" w:rsidR="00F11FD1" w:rsidRDefault="00C55DEE" w:rsidP="00F11FD1">
      <w:pPr>
        <w:jc w:val="both"/>
        <w:rPr>
          <w:rFonts w:ascii="Sylfaen" w:hAnsi="Sylfaen"/>
          <w:lang w:val="ka-GE"/>
        </w:rPr>
      </w:pPr>
      <w:r>
        <w:rPr>
          <w:rFonts w:ascii="Sylfaen" w:eastAsia="Calibri" w:hAnsi="Sylfaen" w:cs="Times New Roman"/>
          <w:b/>
          <w:lang w:val="ka-GE"/>
        </w:rPr>
        <w:t xml:space="preserve">ზოგადი </w:t>
      </w:r>
      <w:r w:rsidRPr="00F17C95">
        <w:rPr>
          <w:rFonts w:ascii="Sylfaen" w:eastAsia="Calibri" w:hAnsi="Sylfaen" w:cs="Times New Roman"/>
          <w:b/>
          <w:lang w:val="ka-GE"/>
        </w:rPr>
        <w:t>კომენტარი:</w:t>
      </w:r>
      <w:r>
        <w:rPr>
          <w:rFonts w:ascii="Sylfaen" w:eastAsia="Calibri" w:hAnsi="Sylfaen" w:cs="Times New Roman"/>
          <w:lang w:val="ka-GE"/>
        </w:rPr>
        <w:t xml:space="preserve"> </w:t>
      </w:r>
      <w:r w:rsidR="00DF02AB" w:rsidRPr="00DF02AB">
        <w:rPr>
          <w:rFonts w:ascii="Sylfaen" w:eastAsia="Calibri" w:hAnsi="Sylfaen" w:cs="Times New Roman"/>
          <w:lang w:val="ka-GE"/>
        </w:rPr>
        <w:t>2017 წლის ივლის</w:t>
      </w:r>
      <w:r w:rsidR="008A650C">
        <w:rPr>
          <w:rFonts w:ascii="Sylfaen" w:eastAsia="Calibri" w:hAnsi="Sylfaen" w:cs="Times New Roman"/>
          <w:lang w:val="ka-GE"/>
        </w:rPr>
        <w:t>იდან</w:t>
      </w:r>
      <w:r w:rsidR="00DF02AB" w:rsidRPr="00DF02AB">
        <w:rPr>
          <w:rFonts w:ascii="Sylfaen" w:eastAsia="Calibri" w:hAnsi="Sylfaen" w:cs="Times New Roman"/>
          <w:lang w:val="ka-GE"/>
        </w:rPr>
        <w:t xml:space="preserve"> სათემო ორგანიზაცია „ახალი ვექტორმა“ და „</w:t>
      </w:r>
      <w:proofErr w:type="spellStart"/>
      <w:r w:rsidR="00DF02AB" w:rsidRPr="00DF02AB">
        <w:rPr>
          <w:rFonts w:ascii="Sylfaen" w:eastAsia="Calibri" w:hAnsi="Sylfaen" w:cs="Times New Roman"/>
          <w:lang w:val="ka-GE"/>
        </w:rPr>
        <w:t>TB</w:t>
      </w:r>
      <w:proofErr w:type="spellEnd"/>
      <w:r w:rsidR="00DF02AB" w:rsidRPr="00DF02AB">
        <w:rPr>
          <w:rFonts w:ascii="Sylfaen" w:eastAsia="Calibri" w:hAnsi="Sylfaen" w:cs="Times New Roman"/>
          <w:lang w:val="ka-GE"/>
        </w:rPr>
        <w:t xml:space="preserve"> საქართველო პაციენტთა კავშირმა“ </w:t>
      </w:r>
      <w:r w:rsidR="003B72D0" w:rsidRPr="003B72D0">
        <w:rPr>
          <w:rFonts w:ascii="Sylfaen" w:eastAsia="Calibri" w:hAnsi="Sylfaen" w:cs="Times New Roman"/>
          <w:lang w:val="ka-GE"/>
        </w:rPr>
        <w:t>ტუბერკულოზისა და ფილტვის დაავადებათა ეროვნული ცენტრ</w:t>
      </w:r>
      <w:r w:rsidR="003B72D0">
        <w:rPr>
          <w:rFonts w:ascii="Sylfaen" w:eastAsia="Calibri" w:hAnsi="Sylfaen" w:cs="Times New Roman"/>
          <w:lang w:val="ka-GE"/>
        </w:rPr>
        <w:t xml:space="preserve">თან თანამშრომლობით </w:t>
      </w:r>
      <w:r w:rsidR="00DF02AB" w:rsidRPr="00DF02AB">
        <w:rPr>
          <w:rFonts w:ascii="Sylfaen" w:eastAsia="Calibri" w:hAnsi="Sylfaen" w:cs="Times New Roman"/>
          <w:lang w:val="ka-GE"/>
        </w:rPr>
        <w:t>დაიწყო პროექტის: „რეზისტენტული ტუბერკულოზით დაავადებული პაციენტების მხარდაჭერა მკურნალობაზე დამყოლობის გაუმჯობესების ღონისძიებების უზრუნველყოფა“ განხორციელება</w:t>
      </w:r>
      <w:r w:rsidR="003B72D0">
        <w:rPr>
          <w:rFonts w:ascii="Sylfaen" w:eastAsia="Calibri" w:hAnsi="Sylfaen" w:cs="Times New Roman"/>
          <w:lang w:val="ka-GE"/>
        </w:rPr>
        <w:t>. მისი მიზანია</w:t>
      </w:r>
      <w:r w:rsidR="00DF02AB" w:rsidRPr="00DF02AB">
        <w:rPr>
          <w:rFonts w:ascii="Sylfaen" w:eastAsia="Calibri" w:hAnsi="Sylfaen" w:cs="Times New Roman"/>
          <w:lang w:val="ka-GE"/>
        </w:rPr>
        <w:t xml:space="preserve"> </w:t>
      </w:r>
      <w:r w:rsidR="009869F6" w:rsidRPr="00DF02AB">
        <w:rPr>
          <w:rFonts w:ascii="Sylfaen" w:eastAsia="Calibri" w:hAnsi="Sylfaen" w:cs="Times New Roman"/>
          <w:lang w:val="ka-GE"/>
        </w:rPr>
        <w:t>სათემო  ჩართულობის</w:t>
      </w:r>
      <w:r w:rsidR="009869F6">
        <w:rPr>
          <w:rFonts w:ascii="Sylfaen" w:eastAsia="Calibri" w:hAnsi="Sylfaen" w:cs="Times New Roman"/>
          <w:lang w:val="ka-GE"/>
        </w:rPr>
        <w:t xml:space="preserve"> საშუალებით </w:t>
      </w:r>
      <w:r w:rsidR="003B72D0">
        <w:rPr>
          <w:rFonts w:ascii="Sylfaen" w:eastAsia="Calibri" w:hAnsi="Sylfaen" w:cs="Times New Roman"/>
          <w:lang w:val="ka-GE"/>
        </w:rPr>
        <w:t>ტუბერკულოზის</w:t>
      </w:r>
      <w:r w:rsidR="009869F6">
        <w:rPr>
          <w:rFonts w:ascii="Sylfaen" w:eastAsia="Calibri" w:hAnsi="Sylfaen" w:cs="Times New Roman"/>
        </w:rPr>
        <w:t xml:space="preserve"> </w:t>
      </w:r>
      <w:r w:rsidR="00DF02AB" w:rsidRPr="00DF02AB">
        <w:rPr>
          <w:rFonts w:ascii="Sylfaen" w:eastAsia="Calibri" w:hAnsi="Sylfaen" w:cs="Times New Roman"/>
          <w:lang w:val="ka-GE"/>
        </w:rPr>
        <w:t xml:space="preserve">მკურნალობაზე </w:t>
      </w:r>
      <w:r w:rsidR="003B72D0">
        <w:rPr>
          <w:rFonts w:ascii="Sylfaen" w:eastAsia="Calibri" w:hAnsi="Sylfaen" w:cs="Times New Roman"/>
          <w:lang w:val="ka-GE"/>
        </w:rPr>
        <w:t xml:space="preserve">მყოფი </w:t>
      </w:r>
      <w:proofErr w:type="spellStart"/>
      <w:r w:rsidR="00DF02AB" w:rsidRPr="00DF02AB">
        <w:rPr>
          <w:rFonts w:ascii="Sylfaen" w:eastAsia="Calibri" w:hAnsi="Sylfaen" w:cs="Times New Roman"/>
          <w:lang w:val="ka-GE"/>
        </w:rPr>
        <w:t>MDR</w:t>
      </w:r>
      <w:proofErr w:type="spellEnd"/>
      <w:r w:rsidR="00DF02AB" w:rsidRPr="00DF02AB">
        <w:rPr>
          <w:rFonts w:ascii="Sylfaen" w:eastAsia="Calibri" w:hAnsi="Sylfaen" w:cs="Times New Roman"/>
          <w:lang w:val="ka-GE"/>
        </w:rPr>
        <w:t>/</w:t>
      </w:r>
      <w:proofErr w:type="spellStart"/>
      <w:r w:rsidR="00DF02AB" w:rsidRPr="00DF02AB">
        <w:rPr>
          <w:rFonts w:ascii="Sylfaen" w:eastAsia="Calibri" w:hAnsi="Sylfaen" w:cs="Times New Roman"/>
          <w:lang w:val="ka-GE"/>
        </w:rPr>
        <w:t>XDR</w:t>
      </w:r>
      <w:proofErr w:type="spellEnd"/>
      <w:r w:rsidR="00DF02AB" w:rsidRPr="00DF02AB">
        <w:rPr>
          <w:rFonts w:ascii="Sylfaen" w:eastAsia="Calibri" w:hAnsi="Sylfaen" w:cs="Times New Roman"/>
          <w:lang w:val="ka-GE"/>
        </w:rPr>
        <w:t xml:space="preserve"> პაციენტების დამყოლობის გაუმჯობესება</w:t>
      </w:r>
      <w:r w:rsidR="00EA5703">
        <w:rPr>
          <w:rFonts w:ascii="Sylfaen" w:eastAsia="Calibri" w:hAnsi="Sylfaen" w:cs="Times New Roman"/>
          <w:lang w:val="ka-GE"/>
        </w:rPr>
        <w:t xml:space="preserve">. </w:t>
      </w:r>
      <w:r w:rsidR="00F11FD1">
        <w:rPr>
          <w:rFonts w:ascii="Sylfaen" w:hAnsi="Sylfaen"/>
          <w:lang w:val="ka-GE"/>
        </w:rPr>
        <w:t xml:space="preserve">აღნიშნული საპილოტე პროექტის </w:t>
      </w:r>
      <w:r w:rsidR="00F11FD1">
        <w:rPr>
          <w:rFonts w:ascii="Sylfaen" w:hAnsi="Sylfaen"/>
          <w:lang w:val="ka-GE"/>
        </w:rPr>
        <w:t>საბოლოო მიზანია</w:t>
      </w:r>
      <w:r w:rsidR="00F11FD1">
        <w:rPr>
          <w:rFonts w:ascii="Sylfaen" w:hAnsi="Sylfaen"/>
          <w:lang w:val="ka-GE"/>
        </w:rPr>
        <w:t xml:space="preserve"> </w:t>
      </w:r>
      <w:r w:rsidR="00F11FD1" w:rsidRPr="00DF02AB">
        <w:rPr>
          <w:rFonts w:ascii="Sylfaen" w:eastAsia="Calibri" w:hAnsi="Sylfaen" w:cs="Times New Roman"/>
          <w:lang w:val="ka-GE"/>
        </w:rPr>
        <w:t>ტუბერკულოზის  ეროვნული  პროგრამის</w:t>
      </w:r>
      <w:r w:rsidR="00F11FD1">
        <w:rPr>
          <w:rFonts w:ascii="Sylfaen" w:eastAsia="Calibri" w:hAnsi="Sylfaen" w:cs="Times New Roman"/>
        </w:rPr>
        <w:t xml:space="preserve"> </w:t>
      </w:r>
      <w:r w:rsidR="00F11FD1" w:rsidRPr="00DF02AB">
        <w:rPr>
          <w:rFonts w:ascii="Sylfaen" w:eastAsia="Calibri" w:hAnsi="Sylfaen" w:cs="Times New Roman"/>
          <w:lang w:val="ka-GE"/>
        </w:rPr>
        <w:t xml:space="preserve">მკურნალობის განმახორციელებელ სტრუქტურებსა და სათემო ორგანიზაციას შორის </w:t>
      </w:r>
      <w:proofErr w:type="spellStart"/>
      <w:r w:rsidR="00F11FD1" w:rsidRPr="00DF02AB">
        <w:rPr>
          <w:rFonts w:ascii="Sylfaen" w:eastAsia="Calibri" w:hAnsi="Sylfaen" w:cs="Times New Roman"/>
          <w:lang w:val="ka-GE"/>
        </w:rPr>
        <w:t>ურთიერთთნამშრომლობის</w:t>
      </w:r>
      <w:proofErr w:type="spellEnd"/>
      <w:r w:rsidR="00F11FD1" w:rsidRPr="00DF02AB">
        <w:rPr>
          <w:rFonts w:ascii="Sylfaen" w:eastAsia="Calibri" w:hAnsi="Sylfaen" w:cs="Times New Roman"/>
          <w:lang w:val="ka-GE"/>
        </w:rPr>
        <w:t xml:space="preserve"> მწყობრი სისტემის შექმნა</w:t>
      </w:r>
      <w:r w:rsidR="00F11FD1">
        <w:rPr>
          <w:rFonts w:ascii="Sylfaen" w:eastAsia="Calibri" w:hAnsi="Sylfaen" w:cs="Times New Roman"/>
          <w:lang w:val="ka-GE"/>
        </w:rPr>
        <w:t xml:space="preserve">ს, რათა კიდევ უფრო გაუმჯობესდეს </w:t>
      </w:r>
      <w:r w:rsidR="00F11FD1" w:rsidRPr="00DF02AB">
        <w:rPr>
          <w:rFonts w:ascii="Sylfaen" w:eastAsia="Calibri" w:hAnsi="Sylfaen" w:cs="Times New Roman"/>
          <w:lang w:val="ka-GE"/>
        </w:rPr>
        <w:t xml:space="preserve">პაციენტზე ორიენტირებული </w:t>
      </w:r>
      <w:r w:rsidR="00F11FD1">
        <w:rPr>
          <w:rFonts w:ascii="Sylfaen" w:eastAsia="Calibri" w:hAnsi="Sylfaen" w:cs="Times New Roman"/>
          <w:lang w:val="ka-GE"/>
        </w:rPr>
        <w:t xml:space="preserve">მიდგომები </w:t>
      </w:r>
      <w:r w:rsidR="00F11FD1" w:rsidRPr="00DF02AB">
        <w:rPr>
          <w:rFonts w:ascii="Sylfaen" w:eastAsia="Calibri" w:hAnsi="Sylfaen" w:cs="Times New Roman"/>
          <w:lang w:val="ka-GE"/>
        </w:rPr>
        <w:t xml:space="preserve">მკურნალობის დასრულების </w:t>
      </w:r>
      <w:r w:rsidR="00F11FD1">
        <w:rPr>
          <w:rFonts w:ascii="Sylfaen" w:eastAsia="Calibri" w:hAnsi="Sylfaen" w:cs="Times New Roman"/>
          <w:lang w:val="ka-GE"/>
        </w:rPr>
        <w:t>მაქსიმალურად ხელშესაწყობად.</w:t>
      </w:r>
    </w:p>
    <w:p w14:paraId="1FACFDB9" w14:textId="6347C252" w:rsidR="00C55DEE" w:rsidRPr="008A650C" w:rsidRDefault="00F8270E" w:rsidP="00DF02AB">
      <w:pPr>
        <w:jc w:val="both"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lang w:val="ka-GE"/>
        </w:rPr>
        <w:t>პროექტი ხორციელდება</w:t>
      </w:r>
      <w:r w:rsidR="00D53366">
        <w:rPr>
          <w:rFonts w:ascii="Sylfaen" w:eastAsia="Calibri" w:hAnsi="Sylfaen" w:cs="Times New Roman"/>
          <w:lang w:val="ka-GE"/>
        </w:rPr>
        <w:t xml:space="preserve"> </w:t>
      </w:r>
      <w:r w:rsidRPr="00F8270E">
        <w:rPr>
          <w:rFonts w:ascii="Sylfaen" w:eastAsia="Calibri" w:hAnsi="Sylfaen" w:cs="Times New Roman"/>
          <w:lang w:val="ka-GE"/>
        </w:rPr>
        <w:t>თბილის</w:t>
      </w:r>
      <w:r>
        <w:rPr>
          <w:rFonts w:ascii="Sylfaen" w:eastAsia="Calibri" w:hAnsi="Sylfaen" w:cs="Times New Roman"/>
          <w:lang w:val="ka-GE"/>
        </w:rPr>
        <w:t xml:space="preserve">ში, </w:t>
      </w:r>
      <w:r w:rsidRPr="00F8270E">
        <w:rPr>
          <w:rFonts w:ascii="Sylfaen" w:eastAsia="Calibri" w:hAnsi="Sylfaen" w:cs="Times New Roman"/>
          <w:lang w:val="ka-GE"/>
        </w:rPr>
        <w:t>რუსთავ</w:t>
      </w:r>
      <w:r>
        <w:rPr>
          <w:rFonts w:ascii="Sylfaen" w:eastAsia="Calibri" w:hAnsi="Sylfaen" w:cs="Times New Roman"/>
          <w:lang w:val="ka-GE"/>
        </w:rPr>
        <w:t>ში, ბათუმში, ქუთაისსა და ზუგდიდში.</w:t>
      </w:r>
    </w:p>
    <w:p w14:paraId="4422CF4F" w14:textId="037B5790" w:rsidR="00537E68" w:rsidRDefault="00537E68"/>
    <w:p w14:paraId="45CE7220" w14:textId="6F8B4692" w:rsidR="006E56C8" w:rsidRPr="009E3212" w:rsidRDefault="00362506" w:rsidP="00C3153E">
      <w:pPr>
        <w:jc w:val="both"/>
        <w:rPr>
          <w:rFonts w:ascii="Sylfaen" w:eastAsia="Times New Roman" w:hAnsi="Sylfaen" w:cs="Times New Roman"/>
          <w:iCs/>
          <w:lang w:val="ka-GE"/>
        </w:rPr>
      </w:pPr>
      <w:r w:rsidRPr="00E74625">
        <w:rPr>
          <w:rFonts w:ascii="Sylfaen" w:hAnsi="Sylfaen"/>
          <w:b/>
          <w:lang w:val="ka-GE"/>
        </w:rPr>
        <w:t>დაკვირვება:</w:t>
      </w:r>
      <w:r w:rsidR="003B72D0">
        <w:rPr>
          <w:rFonts w:ascii="Sylfaen" w:hAnsi="Sylfaen"/>
          <w:b/>
          <w:lang w:val="ka-GE"/>
        </w:rPr>
        <w:t xml:space="preserve"> </w:t>
      </w:r>
      <w:r w:rsidR="00227FDC" w:rsidRPr="00E155CB">
        <w:rPr>
          <w:rFonts w:ascii="Sylfaen" w:hAnsi="Sylfaen"/>
          <w:lang w:val="ka-GE"/>
        </w:rPr>
        <w:t xml:space="preserve">საგულისხმოა, </w:t>
      </w:r>
      <w:r w:rsidR="004C58A1">
        <w:rPr>
          <w:rFonts w:ascii="Sylfaen" w:hAnsi="Sylfaen"/>
          <w:lang w:val="ka-GE"/>
        </w:rPr>
        <w:t xml:space="preserve">რომ </w:t>
      </w:r>
      <w:r w:rsidR="00135C07">
        <w:rPr>
          <w:rFonts w:ascii="Sylfaen" w:hAnsi="Sylfaen"/>
          <w:lang w:val="ka-GE"/>
        </w:rPr>
        <w:t>სამოქალაქო საზოგადოების ჩართულობა</w:t>
      </w:r>
      <w:r w:rsidR="00F11FD1">
        <w:rPr>
          <w:rFonts w:ascii="Sylfaen" w:hAnsi="Sylfaen"/>
          <w:lang w:val="ka-GE"/>
        </w:rPr>
        <w:t xml:space="preserve"> </w:t>
      </w:r>
      <w:r w:rsidR="00135C07" w:rsidRPr="00135C07">
        <w:rPr>
          <w:rFonts w:ascii="Sylfaen" w:eastAsia="Times New Roman" w:hAnsi="Sylfaen" w:cs="Times New Roman"/>
          <w:iCs/>
          <w:lang w:val="ka-GE"/>
        </w:rPr>
        <w:t xml:space="preserve">ტუბერკულოზის კონტროლის საკითხებში </w:t>
      </w:r>
      <w:r w:rsidR="00135C07">
        <w:rPr>
          <w:rFonts w:ascii="Sylfaen" w:eastAsia="Times New Roman" w:hAnsi="Sylfaen" w:cs="Times New Roman"/>
          <w:iCs/>
          <w:lang w:val="ka-GE"/>
        </w:rPr>
        <w:t>საკმაოდ</w:t>
      </w:r>
      <w:r w:rsidR="00452667">
        <w:rPr>
          <w:rFonts w:ascii="Sylfaen" w:eastAsia="Times New Roman" w:hAnsi="Sylfaen" w:cs="Times New Roman"/>
          <w:iCs/>
          <w:lang w:val="ka-GE"/>
        </w:rPr>
        <w:t xml:space="preserve"> </w:t>
      </w:r>
      <w:r w:rsidR="00135C07">
        <w:rPr>
          <w:rFonts w:ascii="Sylfaen" w:eastAsia="Times New Roman" w:hAnsi="Sylfaen" w:cs="Times New Roman"/>
          <w:iCs/>
          <w:lang w:val="ka-GE"/>
        </w:rPr>
        <w:t>მოისუსტებდა</w:t>
      </w:r>
      <w:r w:rsidR="00135C07" w:rsidRPr="00135C07">
        <w:rPr>
          <w:rFonts w:ascii="Sylfaen" w:eastAsia="Times New Roman" w:hAnsi="Sylfaen" w:cs="Times New Roman"/>
          <w:iCs/>
          <w:lang w:val="ka-GE"/>
        </w:rPr>
        <w:t xml:space="preserve">. </w:t>
      </w:r>
      <w:r w:rsidR="00452667">
        <w:rPr>
          <w:rFonts w:ascii="Sylfaen" w:eastAsia="Times New Roman" w:hAnsi="Sylfaen" w:cs="Times New Roman"/>
          <w:iCs/>
          <w:lang w:val="ka-GE"/>
        </w:rPr>
        <w:t xml:space="preserve">წლების განმავლობაში </w:t>
      </w:r>
      <w:r w:rsidR="00135C07" w:rsidRPr="00135C07">
        <w:rPr>
          <w:rFonts w:ascii="Sylfaen" w:eastAsia="Times New Roman" w:hAnsi="Sylfaen" w:cs="Times New Roman"/>
          <w:iCs/>
          <w:lang w:val="ka-GE"/>
        </w:rPr>
        <w:t>არ არსებობ</w:t>
      </w:r>
      <w:r w:rsidR="00452667">
        <w:rPr>
          <w:rFonts w:ascii="Sylfaen" w:eastAsia="Times New Roman" w:hAnsi="Sylfaen" w:cs="Times New Roman"/>
          <w:iCs/>
          <w:lang w:val="ka-GE"/>
        </w:rPr>
        <w:t>და</w:t>
      </w:r>
      <w:r w:rsidR="00135C07" w:rsidRPr="00135C07">
        <w:rPr>
          <w:rFonts w:ascii="Sylfaen" w:eastAsia="Times New Roman" w:hAnsi="Sylfaen" w:cs="Times New Roman"/>
          <w:iCs/>
          <w:lang w:val="ka-GE"/>
        </w:rPr>
        <w:t xml:space="preserve"> ფუნქციური მექანიზმები</w:t>
      </w:r>
      <w:r w:rsidR="00452667">
        <w:rPr>
          <w:rFonts w:ascii="Sylfaen" w:eastAsia="Times New Roman" w:hAnsi="Sylfaen" w:cs="Times New Roman"/>
          <w:iCs/>
          <w:lang w:val="ka-GE"/>
        </w:rPr>
        <w:t xml:space="preserve"> </w:t>
      </w:r>
      <w:r w:rsidR="00452667">
        <w:rPr>
          <w:rFonts w:ascii="Sylfaen" w:hAnsi="Sylfaen"/>
          <w:lang w:val="ka-GE"/>
        </w:rPr>
        <w:t>ტუბერკულოზის</w:t>
      </w:r>
      <w:r w:rsidR="00452667" w:rsidRPr="00E155CB">
        <w:rPr>
          <w:rFonts w:ascii="Sylfaen" w:hAnsi="Sylfaen"/>
        </w:rPr>
        <w:t xml:space="preserve"> </w:t>
      </w:r>
      <w:r w:rsidR="00452667" w:rsidRPr="00E155CB">
        <w:rPr>
          <w:rFonts w:ascii="Sylfaen" w:hAnsi="Sylfaen"/>
          <w:lang w:val="ka-GE"/>
        </w:rPr>
        <w:t>მკურნალობის ეროვნული პროგრამის განმახორციელებელ სტრუქტურებსა და სათემო ორგანიზაციებს შორის</w:t>
      </w:r>
      <w:r w:rsidR="00452667">
        <w:rPr>
          <w:rFonts w:ascii="Sylfaen" w:hAnsi="Sylfaen"/>
          <w:lang w:val="ka-GE"/>
        </w:rPr>
        <w:t xml:space="preserve"> </w:t>
      </w:r>
      <w:r w:rsidR="00452667">
        <w:rPr>
          <w:rFonts w:ascii="Sylfaen" w:hAnsi="Sylfaen"/>
          <w:lang w:val="ka-GE"/>
        </w:rPr>
        <w:t xml:space="preserve">მჭიდრო </w:t>
      </w:r>
      <w:r w:rsidR="00452667" w:rsidRPr="00E155CB">
        <w:rPr>
          <w:rFonts w:ascii="Sylfaen" w:hAnsi="Sylfaen"/>
          <w:lang w:val="ka-GE"/>
        </w:rPr>
        <w:t>თანამშრომლობის</w:t>
      </w:r>
      <w:r w:rsidR="00452667">
        <w:rPr>
          <w:rFonts w:ascii="Sylfaen" w:hAnsi="Sylfaen"/>
          <w:lang w:val="ka-GE"/>
        </w:rPr>
        <w:t xml:space="preserve"> უზრუნველსაყოფად, რაც თავის მხრივ, პაციენტზე ორიენტირებული მიდგომის დანერგვისა და გაძლიერების მნიშვნელოვან წინაპირობას წარმოადგენს. </w:t>
      </w:r>
      <w:r w:rsidR="00452667" w:rsidRPr="00E155CB">
        <w:rPr>
          <w:rFonts w:ascii="Sylfaen" w:eastAsia="Times New Roman" w:hAnsi="Sylfaen" w:cs="Times New Roman"/>
          <w:iCs/>
          <w:lang w:val="ka-GE"/>
        </w:rPr>
        <w:t>აღნიშნული</w:t>
      </w:r>
      <w:r w:rsidR="00452667">
        <w:rPr>
          <w:rFonts w:ascii="Sylfaen" w:eastAsia="Times New Roman" w:hAnsi="Sylfaen" w:cs="Times New Roman"/>
          <w:iCs/>
          <w:lang w:val="ka-GE"/>
        </w:rPr>
        <w:t xml:space="preserve"> </w:t>
      </w:r>
      <w:r w:rsidR="00452667" w:rsidRPr="00E155CB">
        <w:rPr>
          <w:rFonts w:ascii="Sylfaen" w:eastAsia="Times New Roman" w:hAnsi="Sylfaen" w:cs="Times New Roman"/>
          <w:iCs/>
          <w:lang w:val="ka-GE"/>
        </w:rPr>
        <w:t xml:space="preserve">საპილოტე პროექტის ფარგლებში </w:t>
      </w:r>
      <w:r w:rsidR="00452667">
        <w:rPr>
          <w:rFonts w:ascii="Sylfaen" w:eastAsia="Times New Roman" w:hAnsi="Sylfaen" w:cs="Times New Roman"/>
          <w:iCs/>
          <w:lang w:val="ka-GE"/>
        </w:rPr>
        <w:t>საფუძველი ეყრება სწორედ ასეთ მიდგომას</w:t>
      </w:r>
      <w:r w:rsidR="00452667">
        <w:rPr>
          <w:rFonts w:ascii="Sylfaen" w:eastAsia="Times New Roman" w:hAnsi="Sylfaen" w:cs="Times New Roman"/>
          <w:iCs/>
          <w:lang w:val="ka-GE"/>
        </w:rPr>
        <w:t xml:space="preserve"> და ორიენტირებულია </w:t>
      </w:r>
      <w:r w:rsidR="00452667" w:rsidRPr="00452667">
        <w:rPr>
          <w:rFonts w:ascii="Sylfaen" w:eastAsia="Times New Roman" w:hAnsi="Sylfaen" w:cs="Times New Roman"/>
          <w:iCs/>
          <w:lang w:val="ka-GE"/>
        </w:rPr>
        <w:t>მოსახლეობის ყველაზე მაღალი რისკის ჯგუფების საჭიროებათა გადაჭ</w:t>
      </w:r>
      <w:r w:rsidR="00452667">
        <w:rPr>
          <w:rFonts w:ascii="Sylfaen" w:eastAsia="Times New Roman" w:hAnsi="Sylfaen" w:cs="Times New Roman"/>
          <w:iCs/>
          <w:lang w:val="ka-GE"/>
        </w:rPr>
        <w:t>რაზე</w:t>
      </w:r>
      <w:r w:rsidR="00452667" w:rsidRPr="00452667">
        <w:rPr>
          <w:rFonts w:ascii="Sylfaen" w:eastAsia="Times New Roman" w:hAnsi="Sylfaen" w:cs="Times New Roman"/>
          <w:iCs/>
          <w:lang w:val="ka-GE"/>
        </w:rPr>
        <w:t xml:space="preserve">.  </w:t>
      </w:r>
      <w:r w:rsidR="00452667">
        <w:rPr>
          <w:rFonts w:ascii="Sylfaen" w:eastAsia="Times New Roman" w:hAnsi="Sylfaen" w:cs="Times New Roman"/>
          <w:iCs/>
          <w:lang w:val="ka-GE"/>
        </w:rPr>
        <w:t xml:space="preserve">პროექტის ფარგლებში </w:t>
      </w:r>
      <w:r w:rsidR="009E3212">
        <w:rPr>
          <w:rFonts w:ascii="Sylfaen" w:eastAsia="Times New Roman" w:hAnsi="Sylfaen" w:cs="Times New Roman"/>
          <w:iCs/>
          <w:lang w:val="ka-GE"/>
        </w:rPr>
        <w:t xml:space="preserve">პაციენტების მხარდაჭერა ხორციელდება </w:t>
      </w:r>
      <w:proofErr w:type="spellStart"/>
      <w:r w:rsidR="00452667">
        <w:rPr>
          <w:rFonts w:ascii="Sylfaen" w:eastAsia="Times New Roman" w:hAnsi="Sylfaen" w:cs="Times New Roman"/>
          <w:iCs/>
          <w:lang w:val="ka-GE"/>
        </w:rPr>
        <w:t>მულტიდისციპლინუ</w:t>
      </w:r>
      <w:r w:rsidR="00631A36">
        <w:rPr>
          <w:rFonts w:ascii="Sylfaen" w:eastAsia="Times New Roman" w:hAnsi="Sylfaen" w:cs="Times New Roman"/>
          <w:iCs/>
          <w:lang w:val="ka-GE"/>
        </w:rPr>
        <w:t>რ</w:t>
      </w:r>
      <w:r w:rsidR="009E3212">
        <w:rPr>
          <w:rFonts w:ascii="Sylfaen" w:eastAsia="Times New Roman" w:hAnsi="Sylfaen" w:cs="Times New Roman"/>
          <w:iCs/>
          <w:lang w:val="ka-GE"/>
        </w:rPr>
        <w:t>ი</w:t>
      </w:r>
      <w:proofErr w:type="spellEnd"/>
      <w:r w:rsidR="009E3212">
        <w:rPr>
          <w:rFonts w:ascii="Sylfaen" w:eastAsia="Times New Roman" w:hAnsi="Sylfaen" w:cs="Times New Roman"/>
          <w:iCs/>
          <w:lang w:val="ka-GE"/>
        </w:rPr>
        <w:t xml:space="preserve"> გუნდების მეშვეობით, სადაც გაერთიანებულნი არიან </w:t>
      </w:r>
      <w:r w:rsidR="009E3212" w:rsidRPr="009E3212">
        <w:rPr>
          <w:rFonts w:ascii="Sylfaen" w:eastAsia="Times New Roman" w:hAnsi="Sylfaen" w:cs="Times New Roman"/>
          <w:iCs/>
          <w:lang w:val="ka-GE"/>
        </w:rPr>
        <w:t>ფსიქოლოგებ</w:t>
      </w:r>
      <w:r w:rsidR="009E3212">
        <w:rPr>
          <w:rFonts w:ascii="Sylfaen" w:eastAsia="Times New Roman" w:hAnsi="Sylfaen" w:cs="Times New Roman"/>
          <w:iCs/>
          <w:lang w:val="ka-GE"/>
        </w:rPr>
        <w:t>ი</w:t>
      </w:r>
      <w:r w:rsidR="009E3212" w:rsidRPr="009E3212">
        <w:rPr>
          <w:rFonts w:ascii="Sylfaen" w:eastAsia="Times New Roman" w:hAnsi="Sylfaen" w:cs="Times New Roman"/>
          <w:iCs/>
          <w:lang w:val="ka-GE"/>
        </w:rPr>
        <w:t>, სოციალური მუშაკები და „თანასწორი" მხარდამჭერებ</w:t>
      </w:r>
      <w:r w:rsidR="009E3212">
        <w:rPr>
          <w:rFonts w:ascii="Sylfaen" w:eastAsia="Times New Roman" w:hAnsi="Sylfaen" w:cs="Times New Roman"/>
          <w:iCs/>
          <w:lang w:val="ka-GE"/>
        </w:rPr>
        <w:t>ი</w:t>
      </w:r>
      <w:r w:rsidR="009E3212" w:rsidRPr="009E3212">
        <w:rPr>
          <w:rFonts w:ascii="Sylfaen" w:eastAsia="Times New Roman" w:hAnsi="Sylfaen" w:cs="Times New Roman"/>
          <w:iCs/>
          <w:lang w:val="ka-GE"/>
        </w:rPr>
        <w:t xml:space="preserve"> (ყოფილი ტუბ-პაციენტები ან მათი ოჯახის წევრები)</w:t>
      </w:r>
      <w:r w:rsidR="009E3212">
        <w:rPr>
          <w:rFonts w:ascii="Sylfaen" w:eastAsia="Times New Roman" w:hAnsi="Sylfaen" w:cs="Times New Roman"/>
          <w:iCs/>
          <w:lang w:val="ka-GE"/>
        </w:rPr>
        <w:t xml:space="preserve">. </w:t>
      </w:r>
      <w:r w:rsidR="009E3212" w:rsidRPr="00E155CB">
        <w:rPr>
          <w:rFonts w:ascii="Sylfaen" w:eastAsia="Times New Roman" w:hAnsi="Sylfaen" w:cs="Times New Roman"/>
          <w:iCs/>
          <w:lang w:val="ka-GE"/>
        </w:rPr>
        <w:t>ასეთი</w:t>
      </w:r>
      <w:r w:rsidR="009E3212">
        <w:rPr>
          <w:rFonts w:ascii="Sylfaen" w:eastAsia="Times New Roman" w:hAnsi="Sylfaen" w:cs="Times New Roman"/>
          <w:iCs/>
          <w:lang w:val="ka-GE"/>
        </w:rPr>
        <w:t xml:space="preserve"> ტიპის</w:t>
      </w:r>
      <w:r w:rsidR="009E3212" w:rsidRPr="00E155CB">
        <w:rPr>
          <w:rFonts w:ascii="Sylfaen" w:eastAsia="Times New Roman" w:hAnsi="Sylfaen" w:cs="Times New Roman"/>
          <w:iCs/>
          <w:lang w:val="ka-GE"/>
        </w:rPr>
        <w:t xml:space="preserve"> </w:t>
      </w:r>
      <w:proofErr w:type="spellStart"/>
      <w:r w:rsidR="009E3212" w:rsidRPr="00E155CB">
        <w:rPr>
          <w:rFonts w:ascii="Sylfaen" w:eastAsia="Times New Roman" w:hAnsi="Sylfaen" w:cs="Times New Roman"/>
          <w:iCs/>
          <w:lang w:val="ka-GE"/>
        </w:rPr>
        <w:t>მულტიდისციპლინ</w:t>
      </w:r>
      <w:r w:rsidR="00631A36">
        <w:rPr>
          <w:rFonts w:ascii="Sylfaen" w:eastAsia="Times New Roman" w:hAnsi="Sylfaen" w:cs="Times New Roman"/>
          <w:iCs/>
          <w:lang w:val="ka-GE"/>
        </w:rPr>
        <w:t>ურ</w:t>
      </w:r>
      <w:r w:rsidR="009E3212">
        <w:rPr>
          <w:rFonts w:ascii="Sylfaen" w:eastAsia="Times New Roman" w:hAnsi="Sylfaen" w:cs="Times New Roman"/>
          <w:iCs/>
          <w:lang w:val="ka-GE"/>
        </w:rPr>
        <w:t>ი</w:t>
      </w:r>
      <w:proofErr w:type="spellEnd"/>
      <w:r w:rsidR="009E3212">
        <w:rPr>
          <w:rFonts w:ascii="Sylfaen" w:eastAsia="Times New Roman" w:hAnsi="Sylfaen" w:cs="Times New Roman"/>
          <w:iCs/>
          <w:lang w:val="ka-GE"/>
        </w:rPr>
        <w:t xml:space="preserve"> მიდგომის საშუალებით </w:t>
      </w:r>
      <w:r w:rsidR="009E3212">
        <w:rPr>
          <w:rFonts w:ascii="Sylfaen" w:eastAsia="Times New Roman" w:hAnsi="Sylfaen" w:cs="Times New Roman"/>
          <w:iCs/>
          <w:lang w:val="ka-GE"/>
        </w:rPr>
        <w:t xml:space="preserve">წარიმართება შესაბამისი </w:t>
      </w:r>
      <w:r w:rsidR="00135C07" w:rsidRPr="00135C07">
        <w:rPr>
          <w:rFonts w:ascii="Sylfaen" w:eastAsia="Times New Roman" w:hAnsi="Sylfaen" w:cs="Times New Roman"/>
          <w:iCs/>
          <w:lang w:val="ka-GE"/>
        </w:rPr>
        <w:t>საინფორმაციო და საგანმანათლებლო საქმიანობ</w:t>
      </w:r>
      <w:r w:rsidR="009E3212">
        <w:rPr>
          <w:rFonts w:ascii="Sylfaen" w:eastAsia="Times New Roman" w:hAnsi="Sylfaen" w:cs="Times New Roman"/>
          <w:iCs/>
          <w:lang w:val="ka-GE"/>
        </w:rPr>
        <w:t>ა</w:t>
      </w:r>
      <w:r w:rsidR="00135C07" w:rsidRPr="00135C07">
        <w:rPr>
          <w:rFonts w:ascii="Sylfaen" w:eastAsia="Times New Roman" w:hAnsi="Sylfaen" w:cs="Times New Roman"/>
          <w:iCs/>
          <w:lang w:val="ka-GE"/>
        </w:rPr>
        <w:t>, სამკურნალო რეჟიმის დაცვის მხარდაჭერ</w:t>
      </w:r>
      <w:r w:rsidR="009E3212">
        <w:rPr>
          <w:rFonts w:ascii="Sylfaen" w:eastAsia="Times New Roman" w:hAnsi="Sylfaen" w:cs="Times New Roman"/>
          <w:iCs/>
          <w:lang w:val="ka-GE"/>
        </w:rPr>
        <w:t>ა</w:t>
      </w:r>
      <w:r w:rsidR="00135C07" w:rsidRPr="00135C07">
        <w:rPr>
          <w:rFonts w:ascii="Sylfaen" w:eastAsia="Times New Roman" w:hAnsi="Sylfaen" w:cs="Times New Roman"/>
          <w:iCs/>
          <w:lang w:val="ka-GE"/>
        </w:rPr>
        <w:t>, რისკის ჯგუფებთან ადგილებზე მუშაობ</w:t>
      </w:r>
      <w:r w:rsidR="009E3212">
        <w:rPr>
          <w:rFonts w:ascii="Sylfaen" w:eastAsia="Times New Roman" w:hAnsi="Sylfaen" w:cs="Times New Roman"/>
          <w:iCs/>
          <w:lang w:val="ka-GE"/>
        </w:rPr>
        <w:t xml:space="preserve">ა, </w:t>
      </w:r>
      <w:r w:rsidR="00074282">
        <w:rPr>
          <w:rFonts w:ascii="Sylfaen" w:eastAsia="Times New Roman" w:hAnsi="Sylfaen" w:cs="Times New Roman"/>
          <w:iCs/>
          <w:lang w:val="ka-GE"/>
        </w:rPr>
        <w:t xml:space="preserve">რაც </w:t>
      </w:r>
      <w:r w:rsidR="00E155CB" w:rsidRPr="00E155CB">
        <w:rPr>
          <w:rFonts w:ascii="Sylfaen" w:eastAsia="Times New Roman" w:hAnsi="Sylfaen" w:cs="Times New Roman"/>
          <w:iCs/>
          <w:lang w:val="ka-GE"/>
        </w:rPr>
        <w:t xml:space="preserve">რისკ-ფაქტორების </w:t>
      </w:r>
      <w:r w:rsidR="00074282">
        <w:rPr>
          <w:rFonts w:ascii="Sylfaen" w:eastAsia="Times New Roman" w:hAnsi="Sylfaen" w:cs="Times New Roman"/>
          <w:iCs/>
          <w:lang w:val="ka-GE"/>
        </w:rPr>
        <w:t xml:space="preserve">აღმოსაფხვრელად </w:t>
      </w:r>
      <w:r w:rsidR="00E155CB">
        <w:rPr>
          <w:rFonts w:ascii="Sylfaen" w:eastAsia="Times New Roman" w:hAnsi="Sylfaen" w:cs="Times New Roman"/>
          <w:iCs/>
          <w:lang w:val="ka-GE"/>
        </w:rPr>
        <w:t>და</w:t>
      </w:r>
      <w:r w:rsidR="00074282">
        <w:rPr>
          <w:rFonts w:ascii="Sylfaen" w:eastAsia="Times New Roman" w:hAnsi="Sylfaen" w:cs="Times New Roman"/>
          <w:iCs/>
          <w:lang w:val="ka-GE"/>
        </w:rPr>
        <w:t xml:space="preserve"> მკურნალობის</w:t>
      </w:r>
      <w:r w:rsidR="00E155CB">
        <w:rPr>
          <w:rFonts w:ascii="Sylfaen" w:eastAsia="Times New Roman" w:hAnsi="Sylfaen" w:cs="Times New Roman"/>
          <w:iCs/>
          <w:lang w:val="ka-GE"/>
        </w:rPr>
        <w:t xml:space="preserve"> პროცესის ბოლომდე </w:t>
      </w:r>
      <w:r w:rsidR="00074282">
        <w:rPr>
          <w:rFonts w:ascii="Sylfaen" w:eastAsia="Times New Roman" w:hAnsi="Sylfaen" w:cs="Times New Roman"/>
          <w:iCs/>
          <w:lang w:val="ka-GE"/>
        </w:rPr>
        <w:t>მისაყვანად მნიშვნელოვან წინაპირობას წარმოადგენს</w:t>
      </w:r>
      <w:r w:rsidR="00022DE4" w:rsidRPr="00E155CB">
        <w:rPr>
          <w:rFonts w:ascii="Sylfaen" w:eastAsia="Times New Roman" w:hAnsi="Sylfaen" w:cs="Times New Roman"/>
          <w:iCs/>
          <w:lang w:val="ka-GE"/>
        </w:rPr>
        <w:t xml:space="preserve">. განსაკუთრებული </w:t>
      </w:r>
      <w:r w:rsidR="00022DE4" w:rsidRPr="00E155CB">
        <w:rPr>
          <w:rFonts w:ascii="Sylfaen" w:eastAsia="Times New Roman" w:hAnsi="Sylfaen" w:cs="Times New Roman"/>
          <w:iCs/>
          <w:lang w:val="ka-GE"/>
        </w:rPr>
        <w:lastRenderedPageBreak/>
        <w:t xml:space="preserve">ყურადღება </w:t>
      </w:r>
      <w:r w:rsidR="00E155CB">
        <w:rPr>
          <w:rFonts w:ascii="Sylfaen" w:eastAsia="Times New Roman" w:hAnsi="Sylfaen" w:cs="Times New Roman"/>
          <w:iCs/>
          <w:lang w:val="ka-GE"/>
        </w:rPr>
        <w:t xml:space="preserve">ექცევა </w:t>
      </w:r>
      <w:r w:rsidR="00022DE4" w:rsidRPr="00E155CB">
        <w:rPr>
          <w:rFonts w:ascii="Sylfaen" w:eastAsia="Times New Roman" w:hAnsi="Sylfaen" w:cs="Times New Roman"/>
          <w:lang w:val="ka-GE"/>
        </w:rPr>
        <w:t>M/XDR-TB</w:t>
      </w:r>
      <w:r w:rsidR="00022DE4" w:rsidRPr="00E155CB">
        <w:rPr>
          <w:rFonts w:ascii="Sylfaen" w:eastAsia="Times New Roman" w:hAnsi="Sylfaen" w:cs="Times New Roman"/>
          <w:iCs/>
          <w:lang w:val="ka-GE"/>
        </w:rPr>
        <w:t xml:space="preserve"> შემთხვევებს და სოციალურად დაუცველი და რისკის ჯგუფების წარმომადგენლებს. </w:t>
      </w:r>
      <w:r w:rsidR="00E155CB">
        <w:rPr>
          <w:rFonts w:ascii="Sylfaen" w:hAnsi="Sylfaen"/>
          <w:lang w:val="ka-GE"/>
        </w:rPr>
        <w:t xml:space="preserve"> </w:t>
      </w:r>
      <w:r w:rsidR="006E56C8">
        <w:rPr>
          <w:rFonts w:ascii="Sylfaen" w:hAnsi="Sylfaen"/>
          <w:lang w:val="ka-GE"/>
        </w:rPr>
        <w:t xml:space="preserve">დაწყებიდან (2017 წლის ივლისიდან) დღემდე პროგრამაში  178 ადამიანი </w:t>
      </w:r>
      <w:r w:rsidR="00074282">
        <w:rPr>
          <w:rFonts w:ascii="Sylfaen" w:hAnsi="Sylfaen"/>
          <w:lang w:val="ka-GE"/>
        </w:rPr>
        <w:t xml:space="preserve">ჩაერთო, </w:t>
      </w:r>
      <w:r w:rsidR="006E56C8">
        <w:rPr>
          <w:rFonts w:ascii="Sylfaen" w:hAnsi="Sylfaen"/>
          <w:lang w:val="ka-GE"/>
        </w:rPr>
        <w:t xml:space="preserve">საიდანაც 5-მა პაციენტმა უკვე დაასრულა მკურნალობა. </w:t>
      </w:r>
    </w:p>
    <w:p w14:paraId="6686F630" w14:textId="4BEC11F9" w:rsidR="00712D32" w:rsidRPr="00712D32" w:rsidRDefault="00712D32" w:rsidP="00712D3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ვიზიტის დროს გვქონდა შესაძლებლობა დაგვეთვალიერებინა</w:t>
      </w:r>
      <w:r w:rsidRPr="00712D32">
        <w:rPr>
          <w:rFonts w:ascii="Sylfaen" w:hAnsi="Sylfaen"/>
          <w:lang w:val="ka-GE"/>
        </w:rPr>
        <w:t xml:space="preserve"> ცენტრის ნაწილი</w:t>
      </w:r>
      <w:r>
        <w:rPr>
          <w:rFonts w:ascii="Sylfaen" w:hAnsi="Sylfaen"/>
          <w:lang w:val="ka-GE"/>
        </w:rPr>
        <w:t xml:space="preserve">, </w:t>
      </w:r>
      <w:r w:rsidRPr="00712D32">
        <w:rPr>
          <w:rFonts w:ascii="Sylfaen" w:hAnsi="Sylfaen"/>
          <w:lang w:val="ka-GE"/>
        </w:rPr>
        <w:t>რომელიც</w:t>
      </w:r>
      <w:r>
        <w:rPr>
          <w:rFonts w:ascii="Sylfaen" w:hAnsi="Sylfaen"/>
          <w:lang w:val="ka-GE"/>
        </w:rPr>
        <w:t xml:space="preserve"> </w:t>
      </w:r>
      <w:r w:rsidRPr="00712D32">
        <w:rPr>
          <w:rFonts w:ascii="Sylfaen" w:hAnsi="Sylfaen"/>
          <w:lang w:val="ka-GE"/>
        </w:rPr>
        <w:t>„ექიმები საზღვრების გარეშე“ დახმარებით</w:t>
      </w:r>
      <w:r>
        <w:rPr>
          <w:rFonts w:ascii="Sylfaen" w:hAnsi="Sylfaen"/>
          <w:lang w:val="ka-GE"/>
        </w:rPr>
        <w:t xml:space="preserve"> რემონტდება და განკუთვნილი იქნება </w:t>
      </w:r>
      <w:proofErr w:type="spellStart"/>
      <w:r>
        <w:rPr>
          <w:rFonts w:ascii="Sylfaen" w:hAnsi="Sylfaen"/>
          <w:lang w:val="ka-GE"/>
        </w:rPr>
        <w:t>მულტიდისციპლინარული</w:t>
      </w:r>
      <w:proofErr w:type="spellEnd"/>
      <w:r>
        <w:rPr>
          <w:rFonts w:ascii="Sylfaen" w:hAnsi="Sylfaen"/>
          <w:lang w:val="ka-GE"/>
        </w:rPr>
        <w:t xml:space="preserve"> შეხვედრებისათვის.</w:t>
      </w:r>
      <w:r w:rsidRPr="00712D32">
        <w:rPr>
          <w:rFonts w:ascii="Sylfaen" w:hAnsi="Sylfaen"/>
          <w:lang w:val="ka-GE"/>
        </w:rPr>
        <w:t xml:space="preserve"> აღინიშნა, რომ </w:t>
      </w:r>
      <w:r w:rsidR="00631A36">
        <w:rPr>
          <w:rFonts w:ascii="Sylfaen" w:hAnsi="Sylfaen"/>
          <w:lang w:val="ka-GE"/>
        </w:rPr>
        <w:t xml:space="preserve">იგი შექმნის </w:t>
      </w:r>
      <w:r w:rsidRPr="00712D32">
        <w:rPr>
          <w:rFonts w:ascii="Sylfaen" w:hAnsi="Sylfaen"/>
          <w:lang w:val="ka-GE"/>
        </w:rPr>
        <w:t xml:space="preserve">ხელსაყრელ გარემოს როგორც პაციენტებთან </w:t>
      </w:r>
      <w:r w:rsidR="00631A36">
        <w:rPr>
          <w:rFonts w:ascii="Sylfaen" w:hAnsi="Sylfaen"/>
          <w:lang w:val="ka-GE"/>
        </w:rPr>
        <w:t>სამუშაოდ</w:t>
      </w:r>
      <w:r w:rsidRPr="00712D32">
        <w:rPr>
          <w:rFonts w:ascii="Sylfaen" w:hAnsi="Sylfaen"/>
          <w:lang w:val="ka-GE"/>
        </w:rPr>
        <w:t>, ასევე ეროვნულ ცენტრსა და სათემო ორგანიზაციებს შორის კოორდინაციის უფრო გასაღრმავებლად. სივრცე იანვრის ბოლოს შევა ექსპლუატაციაში.</w:t>
      </w:r>
    </w:p>
    <w:p w14:paraId="3AB57EFB" w14:textId="6622AB09" w:rsidR="00E155CB" w:rsidRDefault="00E155CB" w:rsidP="00C3153E">
      <w:pPr>
        <w:jc w:val="both"/>
        <w:rPr>
          <w:rFonts w:ascii="Sylfaen" w:hAnsi="Sylfaen"/>
          <w:lang w:val="ka-GE"/>
        </w:rPr>
      </w:pPr>
    </w:p>
    <w:p w14:paraId="5B085328" w14:textId="13D1F6E9" w:rsidR="009C3DEF" w:rsidRDefault="009C3DEF" w:rsidP="00D53BF4">
      <w:pPr>
        <w:jc w:val="both"/>
        <w:rPr>
          <w:rFonts w:ascii="Sylfaen" w:hAnsi="Sylfaen"/>
          <w:lang w:val="ka-GE"/>
        </w:rPr>
      </w:pPr>
      <w:r w:rsidRPr="009C3DEF">
        <w:rPr>
          <w:rFonts w:ascii="Sylfaen" w:hAnsi="Sylfaen"/>
          <w:b/>
          <w:lang w:val="ka-GE"/>
        </w:rPr>
        <w:t>არსებული გამოწვევები</w:t>
      </w:r>
      <w:r>
        <w:rPr>
          <w:rFonts w:ascii="Sylfaen" w:hAnsi="Sylfaen"/>
          <w:lang w:val="ka-GE"/>
        </w:rPr>
        <w:t xml:space="preserve">: </w:t>
      </w:r>
    </w:p>
    <w:p w14:paraId="78F9FA3E" w14:textId="73E49542" w:rsidR="00F2431C" w:rsidRDefault="00F2431C" w:rsidP="00D53BF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შეხვედრაზე ყურადღება გამახვილდა შემდეგ გამოწვევებზე</w:t>
      </w:r>
      <w:r>
        <w:rPr>
          <w:rFonts w:ascii="Sylfaen" w:hAnsi="Sylfaen"/>
          <w:lang w:val="ka-GE"/>
        </w:rPr>
        <w:t xml:space="preserve">, როლებიც მნიშვნელოვანია </w:t>
      </w:r>
      <w:r w:rsidRPr="00F2431C">
        <w:rPr>
          <w:rFonts w:ascii="Sylfaen" w:hAnsi="Sylfaen"/>
          <w:lang w:val="ka-GE"/>
        </w:rPr>
        <w:t xml:space="preserve">ტუბერკულოზის მკურნალობის შედეგების </w:t>
      </w:r>
      <w:r>
        <w:rPr>
          <w:rFonts w:ascii="Sylfaen" w:hAnsi="Sylfaen"/>
          <w:lang w:val="ka-GE"/>
        </w:rPr>
        <w:t>გაუმჯობესებისა</w:t>
      </w:r>
      <w:r w:rsidRPr="00F2431C">
        <w:rPr>
          <w:rFonts w:ascii="Sylfaen" w:hAnsi="Sylfaen"/>
          <w:lang w:val="ka-GE"/>
        </w:rPr>
        <w:t xml:space="preserve"> და სამკურნალო რეჟიმის დაცვის უზრუნველ</w:t>
      </w:r>
      <w:r>
        <w:rPr>
          <w:rFonts w:ascii="Sylfaen" w:hAnsi="Sylfaen"/>
          <w:lang w:val="ka-GE"/>
        </w:rPr>
        <w:t xml:space="preserve">ყოფის კუთხით: </w:t>
      </w:r>
    </w:p>
    <w:p w14:paraId="74CA305C" w14:textId="7D55376C" w:rsidR="00435E31" w:rsidRDefault="00074282" w:rsidP="00C77EA9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F2431C">
        <w:rPr>
          <w:rFonts w:ascii="Sylfaen" w:hAnsi="Sylfaen"/>
          <w:b/>
          <w:lang w:val="ka-GE"/>
        </w:rPr>
        <w:t>პაციენტების</w:t>
      </w:r>
      <w:r w:rsidR="007F3CDB" w:rsidRPr="00F2431C">
        <w:rPr>
          <w:rFonts w:ascii="Sylfaen" w:hAnsi="Sylfaen"/>
          <w:b/>
          <w:lang w:val="ka-GE"/>
        </w:rPr>
        <w:t xml:space="preserve"> </w:t>
      </w:r>
      <w:r w:rsidR="005A0CF5" w:rsidRPr="00F2431C">
        <w:rPr>
          <w:rFonts w:ascii="Sylfaen" w:hAnsi="Sylfaen"/>
          <w:b/>
          <w:lang w:val="ka-GE"/>
        </w:rPr>
        <w:t xml:space="preserve">რთული </w:t>
      </w:r>
      <w:r w:rsidR="007F3CDB" w:rsidRPr="00F2431C">
        <w:rPr>
          <w:rFonts w:ascii="Sylfaen" w:hAnsi="Sylfaen"/>
          <w:b/>
          <w:lang w:val="ka-GE"/>
        </w:rPr>
        <w:t>სოციალური მდგომარეობა</w:t>
      </w:r>
      <w:r w:rsidR="00F2431C">
        <w:rPr>
          <w:rFonts w:ascii="Sylfaen" w:hAnsi="Sylfaen"/>
          <w:lang w:val="ka-GE"/>
        </w:rPr>
        <w:t xml:space="preserve">. </w:t>
      </w:r>
      <w:r w:rsidR="00435E31">
        <w:rPr>
          <w:rFonts w:ascii="Sylfaen" w:hAnsi="Sylfaen"/>
          <w:lang w:val="ka-GE"/>
        </w:rPr>
        <w:t xml:space="preserve">პაციენტების გარკვეული ნაწილის </w:t>
      </w:r>
      <w:r w:rsidR="00F2431C">
        <w:rPr>
          <w:rFonts w:ascii="Sylfaen" w:hAnsi="Sylfaen"/>
          <w:lang w:val="ka-GE"/>
        </w:rPr>
        <w:t>არახელსაყრელი მატერიალური მდგომარეობა</w:t>
      </w:r>
      <w:r w:rsidR="00435E31">
        <w:rPr>
          <w:rFonts w:ascii="Sylfaen" w:hAnsi="Sylfaen"/>
          <w:lang w:val="ka-GE"/>
        </w:rPr>
        <w:t xml:space="preserve"> ერთ-ერთ მნიშვნელოვან ხელისშემშლელ ფაქტორს წარმოადგენს </w:t>
      </w:r>
      <w:r w:rsidR="007F3CDB" w:rsidRPr="00C77EA9">
        <w:rPr>
          <w:rFonts w:ascii="Sylfaen" w:hAnsi="Sylfaen"/>
          <w:lang w:val="ka-GE"/>
        </w:rPr>
        <w:t>მკურნალობის ხარისხიანად გაგრძელებ</w:t>
      </w:r>
      <w:r w:rsidR="00435E31">
        <w:rPr>
          <w:rFonts w:ascii="Sylfaen" w:hAnsi="Sylfaen"/>
          <w:lang w:val="ka-GE"/>
        </w:rPr>
        <w:t>ის კუთხით</w:t>
      </w:r>
      <w:r w:rsidR="00C77EA9" w:rsidRPr="00C77EA9">
        <w:rPr>
          <w:rFonts w:ascii="Sylfaen" w:hAnsi="Sylfaen"/>
          <w:lang w:val="ka-GE"/>
        </w:rPr>
        <w:t xml:space="preserve">. </w:t>
      </w:r>
      <w:r w:rsidR="00435E31">
        <w:rPr>
          <w:rFonts w:ascii="Sylfaen" w:hAnsi="Sylfaen"/>
          <w:lang w:val="ka-GE"/>
        </w:rPr>
        <w:t>აღნიშნულ საკითხზე</w:t>
      </w:r>
      <w:r w:rsidR="00C77EA9" w:rsidRPr="00C77EA9">
        <w:rPr>
          <w:rFonts w:ascii="Sylfaen" w:hAnsi="Sylfaen"/>
          <w:lang w:val="ka-GE"/>
        </w:rPr>
        <w:t xml:space="preserve"> რეაგირების მიზნით</w:t>
      </w:r>
      <w:r w:rsidR="00435E31">
        <w:rPr>
          <w:rFonts w:ascii="Sylfaen" w:hAnsi="Sylfaen"/>
          <w:lang w:val="ka-GE"/>
        </w:rPr>
        <w:t xml:space="preserve"> ხორციელდება ადვოკატირება </w:t>
      </w:r>
      <w:r w:rsidR="00C77EA9" w:rsidRPr="00C77EA9">
        <w:rPr>
          <w:rFonts w:ascii="Sylfaen" w:hAnsi="Sylfaen"/>
          <w:lang w:val="ka-GE"/>
        </w:rPr>
        <w:t>მუნიციპალურ დონეზე</w:t>
      </w:r>
      <w:r w:rsidR="00435E31">
        <w:rPr>
          <w:rFonts w:ascii="Sylfaen" w:hAnsi="Sylfaen"/>
          <w:lang w:val="ka-GE"/>
        </w:rPr>
        <w:t xml:space="preserve"> </w:t>
      </w:r>
      <w:r w:rsidR="00C77EA9" w:rsidRPr="00C77EA9">
        <w:rPr>
          <w:rFonts w:ascii="Sylfaen" w:hAnsi="Sylfaen"/>
          <w:lang w:val="ka-GE"/>
        </w:rPr>
        <w:t>იმისათვის, რათა</w:t>
      </w:r>
      <w:r w:rsidR="007F3CDB" w:rsidRPr="00C77EA9">
        <w:rPr>
          <w:rFonts w:ascii="Sylfaen" w:hAnsi="Sylfaen"/>
          <w:lang w:val="ka-GE"/>
        </w:rPr>
        <w:t xml:space="preserve"> </w:t>
      </w:r>
      <w:r w:rsidR="00C77EA9" w:rsidRPr="00C77EA9">
        <w:rPr>
          <w:rFonts w:ascii="Sylfaen" w:hAnsi="Sylfaen"/>
          <w:lang w:val="ka-GE"/>
        </w:rPr>
        <w:t xml:space="preserve">ტუბერკულოზის მკურნალობაში ჩართულ პაციენტებს შესაძლებლობა </w:t>
      </w:r>
      <w:r w:rsidR="00435E31" w:rsidRPr="00C77EA9">
        <w:rPr>
          <w:rFonts w:ascii="Sylfaen" w:hAnsi="Sylfaen"/>
          <w:lang w:val="ka-GE"/>
        </w:rPr>
        <w:t xml:space="preserve">ჰქონდეთ </w:t>
      </w:r>
      <w:r w:rsidR="00C77EA9" w:rsidRPr="00C77EA9">
        <w:rPr>
          <w:rFonts w:ascii="Sylfaen" w:hAnsi="Sylfaen"/>
          <w:lang w:val="ka-GE"/>
        </w:rPr>
        <w:t xml:space="preserve">მიიღონ </w:t>
      </w:r>
      <w:r w:rsidR="00435E31">
        <w:rPr>
          <w:rFonts w:ascii="Sylfaen" w:hAnsi="Sylfaen"/>
          <w:lang w:val="ka-GE"/>
        </w:rPr>
        <w:t>ის</w:t>
      </w:r>
      <w:r w:rsidR="007F3CDB" w:rsidRPr="00C77EA9">
        <w:rPr>
          <w:rFonts w:ascii="Sylfaen" w:hAnsi="Sylfaen"/>
          <w:lang w:val="ka-GE"/>
        </w:rPr>
        <w:t xml:space="preserve"> სოციალური დახმარებ</w:t>
      </w:r>
      <w:r w:rsidR="00435E31">
        <w:rPr>
          <w:rFonts w:ascii="Sylfaen" w:hAnsi="Sylfaen"/>
          <w:lang w:val="ka-GE"/>
        </w:rPr>
        <w:t xml:space="preserve">ა და სერვისები, </w:t>
      </w:r>
      <w:r w:rsidR="00C77EA9" w:rsidRPr="00C77EA9">
        <w:rPr>
          <w:rFonts w:ascii="Sylfaen" w:hAnsi="Sylfaen"/>
          <w:lang w:val="ka-GE"/>
        </w:rPr>
        <w:t xml:space="preserve">რომლებიც ადგილობრივ დონეზე </w:t>
      </w:r>
      <w:r w:rsidR="00435E31">
        <w:rPr>
          <w:rFonts w:ascii="Sylfaen" w:hAnsi="Sylfaen"/>
          <w:lang w:val="ka-GE"/>
        </w:rPr>
        <w:t>სოციალურად შეჭირვებული მოსახლეობისათვის არსებობს</w:t>
      </w:r>
      <w:r w:rsidR="00C77EA9" w:rsidRPr="00C77EA9">
        <w:rPr>
          <w:rFonts w:ascii="Sylfaen" w:hAnsi="Sylfaen"/>
          <w:lang w:val="ka-GE"/>
        </w:rPr>
        <w:t xml:space="preserve">. </w:t>
      </w:r>
      <w:r w:rsidR="00435E31">
        <w:rPr>
          <w:rFonts w:ascii="Sylfaen" w:hAnsi="Sylfaen"/>
          <w:lang w:val="ka-GE"/>
        </w:rPr>
        <w:t xml:space="preserve">სათემო ორგანიზაციების განმარტებით, </w:t>
      </w:r>
      <w:r w:rsidR="00C77EA9" w:rsidRPr="00C77EA9">
        <w:rPr>
          <w:rFonts w:ascii="Sylfaen" w:hAnsi="Sylfaen"/>
          <w:lang w:val="ka-GE"/>
        </w:rPr>
        <w:t xml:space="preserve"> </w:t>
      </w:r>
      <w:r w:rsidR="00435E31">
        <w:rPr>
          <w:rFonts w:ascii="Sylfaen" w:hAnsi="Sylfaen"/>
          <w:lang w:val="ka-GE"/>
        </w:rPr>
        <w:t>ამ სისტემის გამართვა</w:t>
      </w:r>
      <w:r w:rsidR="00C77EA9" w:rsidRPr="00C77EA9">
        <w:rPr>
          <w:rFonts w:ascii="Sylfaen" w:hAnsi="Sylfaen"/>
          <w:lang w:val="ka-GE"/>
        </w:rPr>
        <w:t xml:space="preserve"> საშუალებას მისცემდა </w:t>
      </w:r>
      <w:r w:rsidR="00435E31" w:rsidRPr="00C77EA9">
        <w:rPr>
          <w:rFonts w:ascii="Sylfaen" w:hAnsi="Sylfaen"/>
          <w:lang w:val="ka-GE"/>
        </w:rPr>
        <w:t>პაციენტებს</w:t>
      </w:r>
      <w:r w:rsidR="00C77EA9" w:rsidRPr="00C77EA9">
        <w:rPr>
          <w:rFonts w:ascii="Sylfaen" w:hAnsi="Sylfaen"/>
          <w:lang w:val="ka-GE"/>
        </w:rPr>
        <w:t xml:space="preserve"> მოეგვარებინათ </w:t>
      </w:r>
      <w:r w:rsidR="00435E31">
        <w:rPr>
          <w:rFonts w:ascii="Sylfaen" w:hAnsi="Sylfaen"/>
          <w:lang w:val="ka-GE"/>
        </w:rPr>
        <w:t>მწვავე</w:t>
      </w:r>
      <w:r w:rsidR="00C77EA9" w:rsidRPr="00C77EA9">
        <w:rPr>
          <w:rFonts w:ascii="Sylfaen" w:hAnsi="Sylfaen"/>
          <w:lang w:val="ka-GE"/>
        </w:rPr>
        <w:t xml:space="preserve"> სოციალური</w:t>
      </w:r>
      <w:r w:rsidR="00435E31">
        <w:rPr>
          <w:rFonts w:ascii="Sylfaen" w:hAnsi="Sylfaen"/>
          <w:lang w:val="ka-GE"/>
        </w:rPr>
        <w:t xml:space="preserve"> </w:t>
      </w:r>
      <w:r w:rsidR="00C77EA9" w:rsidRPr="00C77EA9">
        <w:rPr>
          <w:rFonts w:ascii="Sylfaen" w:hAnsi="Sylfaen"/>
          <w:lang w:val="ka-GE"/>
        </w:rPr>
        <w:t>საჭიროებები</w:t>
      </w:r>
      <w:r w:rsidR="00435E31">
        <w:rPr>
          <w:rFonts w:ascii="Sylfaen" w:hAnsi="Sylfaen"/>
          <w:lang w:val="ka-GE"/>
        </w:rPr>
        <w:t xml:space="preserve"> და შეუფერხებლად წარემართათ მკურნალობის პროცესი.</w:t>
      </w:r>
      <w:r w:rsidR="00C77EA9" w:rsidRPr="00C77EA9">
        <w:rPr>
          <w:rFonts w:ascii="Sylfaen" w:hAnsi="Sylfaen"/>
          <w:lang w:val="ka-GE"/>
        </w:rPr>
        <w:t xml:space="preserve"> სამწუხაროდ, </w:t>
      </w:r>
      <w:r w:rsidR="00091ECF">
        <w:rPr>
          <w:rFonts w:ascii="Sylfaen" w:hAnsi="Sylfaen"/>
          <w:lang w:val="ka-GE"/>
        </w:rPr>
        <w:t xml:space="preserve">ამ ეტაპზე </w:t>
      </w:r>
      <w:r w:rsidR="00EA34F6" w:rsidRPr="00C77EA9">
        <w:rPr>
          <w:rFonts w:ascii="Sylfaen" w:hAnsi="Sylfaen"/>
          <w:lang w:val="ka-GE"/>
        </w:rPr>
        <w:t>ადგილობრივ</w:t>
      </w:r>
      <w:r w:rsidR="00091ECF">
        <w:rPr>
          <w:rFonts w:ascii="Sylfaen" w:hAnsi="Sylfaen"/>
          <w:lang w:val="ka-GE"/>
        </w:rPr>
        <w:t>ი</w:t>
      </w:r>
      <w:r w:rsidR="007F3CDB" w:rsidRPr="00C77EA9">
        <w:rPr>
          <w:rFonts w:ascii="Sylfaen" w:hAnsi="Sylfaen"/>
          <w:lang w:val="ka-GE"/>
        </w:rPr>
        <w:t xml:space="preserve"> თვითმმართველ</w:t>
      </w:r>
      <w:r w:rsidR="00435E31">
        <w:rPr>
          <w:rFonts w:ascii="Sylfaen" w:hAnsi="Sylfaen"/>
          <w:lang w:val="ka-GE"/>
        </w:rPr>
        <w:t>ობები</w:t>
      </w:r>
      <w:r w:rsidR="00091ECF">
        <w:rPr>
          <w:rFonts w:ascii="Sylfaen" w:hAnsi="Sylfaen"/>
          <w:lang w:val="ka-GE"/>
        </w:rPr>
        <w:t xml:space="preserve">ს </w:t>
      </w:r>
      <w:r w:rsidR="00435E31">
        <w:rPr>
          <w:rFonts w:ascii="Sylfaen" w:hAnsi="Sylfaen"/>
          <w:lang w:val="ka-GE"/>
        </w:rPr>
        <w:t xml:space="preserve"> </w:t>
      </w:r>
      <w:r w:rsidR="00091ECF">
        <w:rPr>
          <w:rFonts w:ascii="Sylfaen" w:hAnsi="Sylfaen"/>
          <w:lang w:val="ka-GE"/>
        </w:rPr>
        <w:t xml:space="preserve">მხრიდან ამ საკითხებში დახმარების მზაობა არ ყოფილა. </w:t>
      </w:r>
    </w:p>
    <w:p w14:paraId="057872F1" w14:textId="77777777" w:rsidR="00C77EA9" w:rsidRPr="00091ECF" w:rsidRDefault="00C77EA9" w:rsidP="00091ECF">
      <w:pPr>
        <w:pStyle w:val="ListParagraph"/>
        <w:jc w:val="both"/>
        <w:rPr>
          <w:rFonts w:ascii="Sylfaen" w:hAnsi="Sylfaen"/>
          <w:lang w:val="ka-GE"/>
        </w:rPr>
      </w:pPr>
    </w:p>
    <w:p w14:paraId="47029F6E" w14:textId="5F9F2ED1" w:rsidR="00D53BF4" w:rsidRDefault="00EA34F6" w:rsidP="00E155CB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ყველაზე მოწყვლადი კატეგორიის პაციენტებს, რომლებსაც გააჩნიათ საკრედიტო დავალიანება ბანკების მიმართ,  ხშირად ექმნებათ პრობლემები </w:t>
      </w:r>
      <w:r w:rsidR="002E7413" w:rsidRPr="00E155CB">
        <w:rPr>
          <w:rFonts w:ascii="Sylfaen" w:hAnsi="Sylfaen"/>
          <w:lang w:val="ka-GE"/>
        </w:rPr>
        <w:t xml:space="preserve"> </w:t>
      </w:r>
      <w:r w:rsidR="002E7413" w:rsidRPr="00091ECF">
        <w:rPr>
          <w:rFonts w:ascii="Sylfaen" w:hAnsi="Sylfaen"/>
          <w:b/>
          <w:lang w:val="ka-GE"/>
        </w:rPr>
        <w:t xml:space="preserve">დამყოლობის </w:t>
      </w:r>
      <w:r w:rsidR="007F3CDB" w:rsidRPr="00091ECF">
        <w:rPr>
          <w:rFonts w:ascii="Sylfaen" w:hAnsi="Sylfaen"/>
          <w:b/>
          <w:lang w:val="ka-GE"/>
        </w:rPr>
        <w:t xml:space="preserve">ფინანსური </w:t>
      </w:r>
      <w:r w:rsidRPr="00091ECF">
        <w:rPr>
          <w:rFonts w:ascii="Sylfaen" w:hAnsi="Sylfaen"/>
          <w:b/>
          <w:lang w:val="ka-GE"/>
        </w:rPr>
        <w:t>წახალისების</w:t>
      </w:r>
      <w:r w:rsidR="007F3CDB" w:rsidRPr="00091ECF">
        <w:rPr>
          <w:rFonts w:ascii="Sylfaen" w:hAnsi="Sylfaen"/>
          <w:b/>
          <w:lang w:val="ka-GE"/>
        </w:rPr>
        <w:t xml:space="preserve"> </w:t>
      </w:r>
      <w:r w:rsidR="002E7413" w:rsidRPr="00091ECF">
        <w:rPr>
          <w:rFonts w:ascii="Sylfaen" w:hAnsi="Sylfaen"/>
          <w:b/>
          <w:lang w:val="ka-GE"/>
        </w:rPr>
        <w:t>დაყადაღება</w:t>
      </w:r>
      <w:r w:rsidRPr="00091ECF">
        <w:rPr>
          <w:rFonts w:ascii="Sylfaen" w:hAnsi="Sylfaen"/>
          <w:b/>
          <w:lang w:val="ka-GE"/>
        </w:rPr>
        <w:t>სთან</w:t>
      </w:r>
      <w:r>
        <w:rPr>
          <w:rFonts w:ascii="Sylfaen" w:hAnsi="Sylfaen"/>
          <w:lang w:val="ka-GE"/>
        </w:rPr>
        <w:t xml:space="preserve"> დაკავშირებით</w:t>
      </w:r>
      <w:r w:rsidR="002E7413" w:rsidRPr="00E155CB">
        <w:rPr>
          <w:rFonts w:ascii="Sylfaen" w:hAnsi="Sylfaen"/>
          <w:lang w:val="ka-GE"/>
        </w:rPr>
        <w:t xml:space="preserve"> ბანკთან არს</w:t>
      </w:r>
      <w:r>
        <w:rPr>
          <w:rFonts w:ascii="Sylfaen" w:hAnsi="Sylfaen"/>
          <w:lang w:val="ka-GE"/>
        </w:rPr>
        <w:t>ე</w:t>
      </w:r>
      <w:r w:rsidR="002E7413" w:rsidRPr="00E155CB">
        <w:rPr>
          <w:rFonts w:ascii="Sylfaen" w:hAnsi="Sylfaen"/>
          <w:lang w:val="ka-GE"/>
        </w:rPr>
        <w:t xml:space="preserve">ბული </w:t>
      </w:r>
      <w:r w:rsidRPr="00E155CB">
        <w:rPr>
          <w:rFonts w:ascii="Sylfaen" w:hAnsi="Sylfaen"/>
          <w:lang w:val="ka-GE"/>
        </w:rPr>
        <w:t>ვალდებულებების</w:t>
      </w:r>
      <w:r w:rsidR="002E7413" w:rsidRPr="00E155CB">
        <w:rPr>
          <w:rFonts w:ascii="Sylfaen" w:hAnsi="Sylfaen"/>
          <w:lang w:val="ka-GE"/>
        </w:rPr>
        <w:t xml:space="preserve"> შეუსრულებლობის გამო. </w:t>
      </w:r>
      <w:r>
        <w:rPr>
          <w:rFonts w:ascii="Sylfaen" w:hAnsi="Sylfaen"/>
          <w:lang w:val="ka-GE"/>
        </w:rPr>
        <w:t>ხშირ შემთხვევაში სოციალურ მუშაკებს უწევთ მედიაცია ბანკებთან ყადაღის მოსახსნელად, რაც კიდევ უფრო ართულებს მკურნალობის პროცესს;</w:t>
      </w:r>
    </w:p>
    <w:p w14:paraId="681FC492" w14:textId="77777777" w:rsidR="007F3CDB" w:rsidRPr="00E155CB" w:rsidRDefault="007F3CDB" w:rsidP="007F3CDB">
      <w:pPr>
        <w:pStyle w:val="ListParagraph"/>
        <w:jc w:val="both"/>
        <w:rPr>
          <w:rFonts w:ascii="Sylfaen" w:hAnsi="Sylfaen"/>
          <w:lang w:val="ka-GE"/>
        </w:rPr>
      </w:pPr>
    </w:p>
    <w:p w14:paraId="5E4CCB1F" w14:textId="770F8543" w:rsidR="00EA34F6" w:rsidRDefault="00D53BF4" w:rsidP="00EA34F6">
      <w:pPr>
        <w:pStyle w:val="ListParagraph"/>
        <w:numPr>
          <w:ilvl w:val="0"/>
          <w:numId w:val="6"/>
        </w:numPr>
        <w:spacing w:after="0"/>
        <w:jc w:val="both"/>
        <w:rPr>
          <w:rFonts w:ascii="Sylfaen" w:hAnsi="Sylfaen"/>
          <w:lang w:val="ka-GE"/>
        </w:rPr>
      </w:pPr>
      <w:r w:rsidRPr="00712D32">
        <w:rPr>
          <w:rFonts w:ascii="Sylfaen" w:hAnsi="Sylfaen"/>
          <w:b/>
          <w:lang w:val="ka-GE"/>
        </w:rPr>
        <w:t>ეროვნული უმცირესობებით</w:t>
      </w:r>
      <w:r w:rsidRPr="00EA34F6">
        <w:rPr>
          <w:rFonts w:ascii="Sylfaen" w:hAnsi="Sylfaen"/>
          <w:lang w:val="ka-GE"/>
        </w:rPr>
        <w:t xml:space="preserve"> დასახლებულ რეგიონებში როგორიცაა მაგ. ქვემო ქართლი, </w:t>
      </w:r>
      <w:r w:rsidR="00EA34F6" w:rsidRPr="00EA34F6">
        <w:rPr>
          <w:rFonts w:ascii="Sylfaen" w:hAnsi="Sylfaen"/>
          <w:lang w:val="ka-GE"/>
        </w:rPr>
        <w:t>იკვეთება</w:t>
      </w:r>
      <w:r w:rsidRPr="00EA34F6">
        <w:rPr>
          <w:rFonts w:ascii="Sylfaen" w:hAnsi="Sylfaen"/>
          <w:lang w:val="ka-GE"/>
        </w:rPr>
        <w:t xml:space="preserve"> რუსულ ან აზერბაიჯანულ ენაზე კომუნიკაციის</w:t>
      </w:r>
      <w:r w:rsidR="00EA34F6" w:rsidRPr="00EA34F6">
        <w:rPr>
          <w:rFonts w:ascii="Sylfaen" w:hAnsi="Sylfaen"/>
          <w:lang w:val="ka-GE"/>
        </w:rPr>
        <w:t>ა და საინფორმაციო მასალების გავრცელების საჭიროება</w:t>
      </w:r>
      <w:r w:rsidR="00EA34F6">
        <w:rPr>
          <w:rFonts w:ascii="Sylfaen" w:hAnsi="Sylfaen"/>
          <w:lang w:val="ka-GE"/>
        </w:rPr>
        <w:t>;</w:t>
      </w:r>
    </w:p>
    <w:p w14:paraId="706591CE" w14:textId="77777777" w:rsidR="0008716D" w:rsidRPr="0008716D" w:rsidRDefault="0008716D" w:rsidP="0008716D">
      <w:pPr>
        <w:spacing w:after="0"/>
        <w:jc w:val="both"/>
        <w:rPr>
          <w:rFonts w:ascii="Sylfaen" w:hAnsi="Sylfaen"/>
          <w:lang w:val="ka-GE"/>
        </w:rPr>
      </w:pPr>
    </w:p>
    <w:p w14:paraId="0978F78A" w14:textId="4188F0DF" w:rsidR="00D222B3" w:rsidRDefault="0075093E" w:rsidP="00D53BF4">
      <w:pPr>
        <w:pStyle w:val="ListParagraph"/>
        <w:numPr>
          <w:ilvl w:val="0"/>
          <w:numId w:val="6"/>
        </w:numPr>
        <w:spacing w:after="0"/>
        <w:ind w:left="714" w:hanging="357"/>
        <w:jc w:val="both"/>
        <w:rPr>
          <w:rFonts w:ascii="Sylfaen" w:hAnsi="Sylfaen"/>
          <w:lang w:val="ka-GE"/>
        </w:rPr>
      </w:pPr>
      <w:r w:rsidRPr="0075093E">
        <w:rPr>
          <w:rFonts w:ascii="Sylfaen" w:hAnsi="Sylfaen"/>
          <w:lang w:val="ka-GE"/>
        </w:rPr>
        <w:t>ცენტრის წარმომადგენლების განცხადებით, ჯერ-ჯერობით არ არსებობს</w:t>
      </w:r>
      <w:r w:rsidR="0008716D" w:rsidRPr="0075093E">
        <w:rPr>
          <w:rFonts w:ascii="Sylfaen" w:hAnsi="Sylfaen"/>
          <w:lang w:val="ka-GE"/>
        </w:rPr>
        <w:t xml:space="preserve"> </w:t>
      </w:r>
      <w:r w:rsidR="00D222B3" w:rsidRPr="00712D32">
        <w:rPr>
          <w:rFonts w:ascii="Sylfaen" w:hAnsi="Sylfaen"/>
          <w:b/>
          <w:lang w:val="ka-GE"/>
        </w:rPr>
        <w:t>დამყოლობის გაიდლაინი</w:t>
      </w:r>
      <w:r w:rsidR="0008716D" w:rsidRPr="00712D32">
        <w:rPr>
          <w:rFonts w:ascii="Sylfaen" w:hAnsi="Sylfaen"/>
          <w:b/>
          <w:lang w:val="ka-GE"/>
        </w:rPr>
        <w:t>,</w:t>
      </w:r>
      <w:r w:rsidR="0008716D" w:rsidRPr="0075093E">
        <w:rPr>
          <w:rFonts w:ascii="Sylfaen" w:hAnsi="Sylfaen"/>
          <w:lang w:val="ka-GE"/>
        </w:rPr>
        <w:t xml:space="preserve"> რაც საშუალებას მისცემდა </w:t>
      </w:r>
      <w:r w:rsidRPr="0075093E">
        <w:rPr>
          <w:rFonts w:ascii="Sylfaen" w:hAnsi="Sylfaen"/>
          <w:lang w:val="ka-GE"/>
        </w:rPr>
        <w:t xml:space="preserve">მათ სათემო ორგანიზაციის მიერ განხორციელებული მხარდამჭერი ინტერვენციები </w:t>
      </w:r>
      <w:r w:rsidR="00D222B3" w:rsidRPr="0075093E">
        <w:rPr>
          <w:rFonts w:ascii="Sylfaen" w:hAnsi="Sylfaen"/>
          <w:lang w:val="ka-GE"/>
        </w:rPr>
        <w:t xml:space="preserve"> </w:t>
      </w:r>
      <w:r w:rsidRPr="0075093E">
        <w:rPr>
          <w:rFonts w:ascii="Sylfaen" w:hAnsi="Sylfaen"/>
          <w:lang w:val="ka-GE"/>
        </w:rPr>
        <w:t>ერთ</w:t>
      </w:r>
      <w:r w:rsidR="00D222B3" w:rsidRPr="0075093E">
        <w:rPr>
          <w:rFonts w:ascii="Sylfaen" w:hAnsi="Sylfaen"/>
          <w:lang w:val="ka-GE"/>
        </w:rPr>
        <w:t xml:space="preserve"> სისტემაში </w:t>
      </w:r>
      <w:r w:rsidRPr="0075093E">
        <w:rPr>
          <w:rFonts w:ascii="Sylfaen" w:hAnsi="Sylfaen"/>
          <w:lang w:val="ka-GE"/>
        </w:rPr>
        <w:lastRenderedPageBreak/>
        <w:t xml:space="preserve">მიეყვანათ და შეთანხმებულად, გარკვეული წესების დაცვით </w:t>
      </w:r>
      <w:r w:rsidR="00D222B3" w:rsidRPr="0075093E">
        <w:rPr>
          <w:rFonts w:ascii="Sylfaen" w:hAnsi="Sylfaen"/>
          <w:lang w:val="ka-GE"/>
        </w:rPr>
        <w:t>განხორციე</w:t>
      </w:r>
      <w:r>
        <w:rPr>
          <w:rFonts w:ascii="Sylfaen" w:hAnsi="Sylfaen"/>
          <w:lang w:val="ka-GE"/>
        </w:rPr>
        <w:t xml:space="preserve">ლებულიყო. ამ მიმართულებით მუშაობა უკვე დაწყებულია. </w:t>
      </w:r>
    </w:p>
    <w:p w14:paraId="5D3D4ECB" w14:textId="77777777" w:rsidR="0075093E" w:rsidRPr="0075093E" w:rsidRDefault="0075093E" w:rsidP="0075093E">
      <w:pPr>
        <w:pStyle w:val="ListParagraph"/>
        <w:rPr>
          <w:rFonts w:ascii="Sylfaen" w:hAnsi="Sylfaen"/>
          <w:lang w:val="ka-GE"/>
        </w:rPr>
      </w:pPr>
    </w:p>
    <w:p w14:paraId="5AA6B91C" w14:textId="6BFB2027" w:rsidR="00362506" w:rsidRPr="00E74625" w:rsidRDefault="00362506" w:rsidP="00D53BF4">
      <w:pPr>
        <w:jc w:val="both"/>
        <w:rPr>
          <w:rFonts w:ascii="Sylfaen" w:hAnsi="Sylfaen"/>
          <w:b/>
          <w:lang w:val="ka-GE"/>
        </w:rPr>
      </w:pPr>
      <w:r w:rsidRPr="00E74625">
        <w:rPr>
          <w:rFonts w:ascii="Sylfaen" w:hAnsi="Sylfaen"/>
          <w:b/>
          <w:lang w:val="ka-GE"/>
        </w:rPr>
        <w:t xml:space="preserve">რეკომენდაციები: </w:t>
      </w:r>
    </w:p>
    <w:p w14:paraId="3231D1AE" w14:textId="4C197A9A" w:rsidR="00F97675" w:rsidRPr="00F926F7" w:rsidRDefault="0075093E" w:rsidP="00F926F7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F926F7">
        <w:rPr>
          <w:rFonts w:ascii="Sylfaen" w:hAnsi="Sylfaen"/>
          <w:lang w:val="ka-GE"/>
        </w:rPr>
        <w:t xml:space="preserve">პროგრამა </w:t>
      </w:r>
      <w:r w:rsidR="00E74625" w:rsidRPr="00F926F7">
        <w:rPr>
          <w:rFonts w:ascii="Sylfaen" w:hAnsi="Sylfaen"/>
          <w:lang w:val="ka-GE"/>
        </w:rPr>
        <w:t>პაციენტზე ორიენტირებული</w:t>
      </w:r>
      <w:r w:rsidR="00631A36" w:rsidRPr="00F926F7">
        <w:rPr>
          <w:rFonts w:ascii="Sylfaen" w:hAnsi="Sylfaen"/>
          <w:lang w:val="ka-GE"/>
        </w:rPr>
        <w:t xml:space="preserve">, </w:t>
      </w:r>
      <w:proofErr w:type="spellStart"/>
      <w:r w:rsidR="00631A36" w:rsidRPr="00F926F7">
        <w:rPr>
          <w:rFonts w:ascii="Sylfaen" w:hAnsi="Sylfaen"/>
          <w:lang w:val="ka-GE"/>
        </w:rPr>
        <w:t>მულტიდისციპლინური</w:t>
      </w:r>
      <w:proofErr w:type="spellEnd"/>
      <w:r w:rsidR="00E74625" w:rsidRPr="00F926F7">
        <w:rPr>
          <w:rFonts w:ascii="Sylfaen" w:hAnsi="Sylfaen"/>
          <w:lang w:val="ka-GE"/>
        </w:rPr>
        <w:t xml:space="preserve"> მიდგომის </w:t>
      </w:r>
      <w:r w:rsidR="00614BBB" w:rsidRPr="00F926F7">
        <w:rPr>
          <w:rFonts w:ascii="Sylfaen" w:hAnsi="Sylfaen"/>
          <w:lang w:val="ka-GE"/>
        </w:rPr>
        <w:t>დანერგვის</w:t>
      </w:r>
      <w:r w:rsidR="00E74625" w:rsidRPr="00F926F7">
        <w:rPr>
          <w:rFonts w:ascii="Sylfaen" w:hAnsi="Sylfaen"/>
          <w:lang w:val="ka-GE"/>
        </w:rPr>
        <w:t xml:space="preserve"> კუთხით  მნიშვნელოვან</w:t>
      </w:r>
      <w:r w:rsidRPr="00F926F7">
        <w:rPr>
          <w:rFonts w:ascii="Sylfaen" w:hAnsi="Sylfaen"/>
          <w:lang w:val="ka-GE"/>
        </w:rPr>
        <w:t xml:space="preserve"> ინტერვენციას წარმოადგენს და სასურველია </w:t>
      </w:r>
      <w:r w:rsidR="00631A36" w:rsidRPr="00F926F7">
        <w:rPr>
          <w:rFonts w:ascii="Sylfaen" w:hAnsi="Sylfaen"/>
          <w:lang w:val="ka-GE"/>
        </w:rPr>
        <w:t xml:space="preserve">პილოტის დასრულების შემდეგ </w:t>
      </w:r>
      <w:r w:rsidRPr="00F926F7">
        <w:rPr>
          <w:rFonts w:ascii="Sylfaen" w:hAnsi="Sylfaen"/>
          <w:lang w:val="ka-GE"/>
        </w:rPr>
        <w:t xml:space="preserve">მისი </w:t>
      </w:r>
      <w:r w:rsidR="00E74625" w:rsidRPr="00F926F7">
        <w:rPr>
          <w:rFonts w:ascii="Sylfaen" w:hAnsi="Sylfaen"/>
          <w:lang w:val="ka-GE"/>
        </w:rPr>
        <w:t xml:space="preserve"> გაგრძელება და გაფართოვება</w:t>
      </w:r>
      <w:r w:rsidRPr="00F926F7">
        <w:rPr>
          <w:rFonts w:ascii="Sylfaen" w:hAnsi="Sylfaen"/>
          <w:lang w:val="ka-GE"/>
        </w:rPr>
        <w:t xml:space="preserve">. </w:t>
      </w:r>
      <w:r w:rsidR="00F926F7">
        <w:rPr>
          <w:rFonts w:ascii="Sylfaen" w:hAnsi="Sylfaen"/>
          <w:lang w:val="ka-GE"/>
        </w:rPr>
        <w:t xml:space="preserve">გარდა ამისა, </w:t>
      </w:r>
      <w:r w:rsidR="00906870" w:rsidRPr="00F926F7">
        <w:rPr>
          <w:rFonts w:ascii="Sylfaen" w:hAnsi="Sylfaen" w:cs="Sylfaen"/>
          <w:lang w:val="ka-GE"/>
        </w:rPr>
        <w:t>პ</w:t>
      </w:r>
      <w:r w:rsidR="00614BBB" w:rsidRPr="00F926F7">
        <w:rPr>
          <w:rFonts w:ascii="Sylfaen" w:hAnsi="Sylfaen"/>
          <w:lang w:val="ka-GE"/>
        </w:rPr>
        <w:t xml:space="preserve">როექტი </w:t>
      </w:r>
      <w:r w:rsidR="00614BBB" w:rsidRPr="00F926F7">
        <w:rPr>
          <w:rFonts w:ascii="Sylfaen" w:hAnsi="Sylfaen"/>
          <w:lang w:val="ka-GE"/>
        </w:rPr>
        <w:t>გლობალური ფონდის მხარდაჭერით მიმდინარე სხვა პროგრამებთან ჰარმონიზების</w:t>
      </w:r>
      <w:r w:rsidR="00614BBB" w:rsidRPr="00F926F7">
        <w:rPr>
          <w:rFonts w:ascii="Sylfaen" w:hAnsi="Sylfaen"/>
          <w:lang w:val="ka-GE"/>
        </w:rPr>
        <w:t xml:space="preserve"> </w:t>
      </w:r>
      <w:r w:rsidR="00906870" w:rsidRPr="00F926F7">
        <w:rPr>
          <w:rFonts w:ascii="Sylfaen" w:hAnsi="Sylfaen"/>
          <w:lang w:val="ka-GE"/>
        </w:rPr>
        <w:t>კარგ შესაძლებლობას</w:t>
      </w:r>
      <w:r w:rsidR="00614BBB" w:rsidRPr="00F926F7">
        <w:rPr>
          <w:rFonts w:ascii="Sylfaen" w:hAnsi="Sylfaen"/>
          <w:lang w:val="ka-GE"/>
        </w:rPr>
        <w:t xml:space="preserve"> იძლევა</w:t>
      </w:r>
      <w:r w:rsidR="00906870" w:rsidRPr="00F926F7">
        <w:rPr>
          <w:rFonts w:ascii="Sylfaen" w:hAnsi="Sylfaen"/>
          <w:lang w:val="ka-GE"/>
        </w:rPr>
        <w:t xml:space="preserve"> (მაგ</w:t>
      </w:r>
      <w:r w:rsidR="00F97675" w:rsidRPr="00F926F7">
        <w:rPr>
          <w:rFonts w:ascii="Sylfaen" w:hAnsi="Sylfaen"/>
          <w:lang w:val="ka-GE"/>
        </w:rPr>
        <w:t>.</w:t>
      </w:r>
      <w:r w:rsidR="00906870" w:rsidRPr="00F926F7">
        <w:rPr>
          <w:rFonts w:ascii="Sylfaen" w:hAnsi="Sylfaen"/>
          <w:lang w:val="ka-GE"/>
        </w:rPr>
        <w:t>,</w:t>
      </w:r>
      <w:r w:rsidR="00E04BDF" w:rsidRPr="00F926F7">
        <w:rPr>
          <w:rFonts w:ascii="Sylfaen" w:hAnsi="Sylfaen"/>
          <w:lang w:val="ka-GE"/>
        </w:rPr>
        <w:t xml:space="preserve"> </w:t>
      </w:r>
      <w:r w:rsidR="00906870" w:rsidRPr="00F926F7">
        <w:rPr>
          <w:rFonts w:ascii="Sylfaen" w:hAnsi="Sylfaen"/>
          <w:lang w:val="ka-GE"/>
        </w:rPr>
        <w:t>ზიანის შემცირების კუთხით)</w:t>
      </w:r>
      <w:r w:rsidR="00614BBB" w:rsidRPr="00F926F7">
        <w:rPr>
          <w:rFonts w:ascii="Sylfaen" w:hAnsi="Sylfaen"/>
          <w:lang w:val="ka-GE"/>
        </w:rPr>
        <w:t>,</w:t>
      </w:r>
      <w:r w:rsidR="00906870" w:rsidRPr="00F926F7">
        <w:rPr>
          <w:rFonts w:ascii="Sylfaen" w:hAnsi="Sylfaen"/>
          <w:lang w:val="ka-GE"/>
        </w:rPr>
        <w:t xml:space="preserve"> რა</w:t>
      </w:r>
      <w:r w:rsidR="00614BBB" w:rsidRPr="00F926F7">
        <w:rPr>
          <w:rFonts w:ascii="Sylfaen" w:hAnsi="Sylfaen"/>
          <w:lang w:val="ka-GE"/>
        </w:rPr>
        <w:t>ც</w:t>
      </w:r>
      <w:r w:rsidR="00F97675" w:rsidRPr="00F926F7">
        <w:rPr>
          <w:rFonts w:ascii="Sylfaen" w:hAnsi="Sylfaen"/>
          <w:lang w:val="ka-GE"/>
        </w:rPr>
        <w:t xml:space="preserve"> </w:t>
      </w:r>
      <w:r w:rsidR="00906870" w:rsidRPr="00F926F7">
        <w:rPr>
          <w:rFonts w:ascii="Sylfaen" w:hAnsi="Sylfaen"/>
          <w:lang w:val="ka-GE"/>
        </w:rPr>
        <w:t xml:space="preserve">სარისკო პოპულაციაზე მიმართული პრევენციული და სამკურნალო </w:t>
      </w:r>
      <w:r w:rsidR="00F926F7">
        <w:rPr>
          <w:rFonts w:ascii="Sylfaen" w:hAnsi="Sylfaen"/>
          <w:lang w:val="ka-GE"/>
        </w:rPr>
        <w:t>სერვისების მიწოდების</w:t>
      </w:r>
      <w:r w:rsidR="00F97675" w:rsidRPr="00F926F7">
        <w:rPr>
          <w:rFonts w:ascii="Sylfaen" w:hAnsi="Sylfaen"/>
          <w:lang w:val="ka-GE"/>
        </w:rPr>
        <w:t xml:space="preserve"> ოპტიმიზაციის კარგი </w:t>
      </w:r>
      <w:r w:rsidR="00F926F7">
        <w:rPr>
          <w:rFonts w:ascii="Sylfaen" w:hAnsi="Sylfaen"/>
          <w:lang w:val="ka-GE"/>
        </w:rPr>
        <w:t>საშუალებაა</w:t>
      </w:r>
      <w:r w:rsidR="00EA7B0C" w:rsidRPr="00F926F7">
        <w:rPr>
          <w:rFonts w:ascii="Sylfaen" w:hAnsi="Sylfaen"/>
          <w:lang w:val="ka-GE"/>
        </w:rPr>
        <w:t xml:space="preserve">. </w:t>
      </w:r>
    </w:p>
    <w:p w14:paraId="391A6074" w14:textId="77777777" w:rsidR="00906870" w:rsidRPr="00906870" w:rsidRDefault="00906870" w:rsidP="00F926F7">
      <w:pPr>
        <w:spacing w:after="0"/>
        <w:jc w:val="both"/>
        <w:rPr>
          <w:rFonts w:ascii="Sylfaen" w:hAnsi="Sylfaen"/>
          <w:lang w:val="ka-GE"/>
        </w:rPr>
      </w:pPr>
    </w:p>
    <w:p w14:paraId="669AC748" w14:textId="3477ABDE" w:rsidR="00F926F7" w:rsidRPr="00F926F7" w:rsidRDefault="00F926F7" w:rsidP="00F926F7">
      <w:pPr>
        <w:pStyle w:val="ListParagraph"/>
        <w:numPr>
          <w:ilvl w:val="0"/>
          <w:numId w:val="5"/>
        </w:numPr>
        <w:spacing w:after="0"/>
        <w:ind w:left="714" w:hanging="357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ბენეფიციართა </w:t>
      </w:r>
      <w:r w:rsidRPr="00F926F7">
        <w:rPr>
          <w:rFonts w:ascii="Sylfaen" w:hAnsi="Sylfaen"/>
          <w:lang w:val="ka-GE"/>
        </w:rPr>
        <w:t>მოსაზიდად</w:t>
      </w:r>
      <w:r>
        <w:rPr>
          <w:rFonts w:ascii="Sylfaen" w:hAnsi="Sylfaen"/>
          <w:lang w:val="ka-GE"/>
        </w:rPr>
        <w:t>,</w:t>
      </w:r>
      <w:r w:rsidRPr="00F926F7">
        <w:rPr>
          <w:lang w:val="ka-GE"/>
        </w:rPr>
        <w:t xml:space="preserve"> </w:t>
      </w:r>
      <w:r w:rsidRPr="00F926F7">
        <w:rPr>
          <w:rFonts w:ascii="Sylfaen" w:hAnsi="Sylfaen"/>
          <w:lang w:val="ka-GE"/>
        </w:rPr>
        <w:t>პროგრამაში</w:t>
      </w:r>
      <w:r w:rsidRPr="00F926F7">
        <w:rPr>
          <w:lang w:val="ka-GE"/>
        </w:rPr>
        <w:t xml:space="preserve"> </w:t>
      </w:r>
      <w:r w:rsidRPr="00F926F7">
        <w:rPr>
          <w:rFonts w:ascii="Sylfaen" w:hAnsi="Sylfaen"/>
          <w:lang w:val="ka-GE"/>
        </w:rPr>
        <w:t>ჩასართავად</w:t>
      </w:r>
      <w:r>
        <w:rPr>
          <w:rFonts w:ascii="Sylfaen" w:hAnsi="Sylfaen"/>
          <w:lang w:val="ka-GE"/>
        </w:rPr>
        <w:t xml:space="preserve"> და შესატყვისი მხარდაჭერის განსახორციელებლად</w:t>
      </w:r>
      <w:r w:rsidRPr="00F926F7">
        <w:rPr>
          <w:lang w:val="ka-GE"/>
        </w:rPr>
        <w:t xml:space="preserve"> </w:t>
      </w:r>
      <w:r w:rsidRPr="00F926F7">
        <w:rPr>
          <w:rFonts w:ascii="Sylfaen" w:hAnsi="Sylfaen"/>
          <w:lang w:val="ka-GE"/>
        </w:rPr>
        <w:t>აუცილებლია</w:t>
      </w:r>
      <w:r w:rsidRPr="00F926F7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პაციენტთა </w:t>
      </w:r>
      <w:r w:rsidRPr="00F926F7">
        <w:rPr>
          <w:rFonts w:ascii="Sylfaen" w:hAnsi="Sylfaen"/>
          <w:lang w:val="ka-GE"/>
        </w:rPr>
        <w:t>პრაქტიკულად</w:t>
      </w:r>
      <w:r w:rsidRPr="00F926F7">
        <w:rPr>
          <w:lang w:val="ka-GE"/>
        </w:rPr>
        <w:t xml:space="preserve"> </w:t>
      </w:r>
      <w:r w:rsidRPr="00F926F7">
        <w:rPr>
          <w:rFonts w:ascii="Sylfaen" w:hAnsi="Sylfaen"/>
          <w:lang w:val="ka-GE"/>
        </w:rPr>
        <w:t>ინფორმირება</w:t>
      </w:r>
      <w:r w:rsidRPr="00F926F7">
        <w:rPr>
          <w:lang w:val="ka-GE"/>
        </w:rPr>
        <w:t xml:space="preserve"> </w:t>
      </w:r>
      <w:r w:rsidRPr="00F926F7">
        <w:rPr>
          <w:rFonts w:ascii="Sylfaen" w:hAnsi="Sylfaen"/>
          <w:lang w:val="ka-GE"/>
        </w:rPr>
        <w:t>და</w:t>
      </w:r>
      <w:r w:rsidRPr="00F926F7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ამისათვის </w:t>
      </w:r>
      <w:r w:rsidRPr="00F926F7">
        <w:rPr>
          <w:rFonts w:ascii="Sylfaen" w:hAnsi="Sylfaen"/>
          <w:lang w:val="ka-GE"/>
        </w:rPr>
        <w:t>კოორდინაციის</w:t>
      </w:r>
      <w:r w:rsidRPr="00F926F7">
        <w:rPr>
          <w:lang w:val="ka-GE"/>
        </w:rPr>
        <w:t xml:space="preserve"> </w:t>
      </w:r>
      <w:r w:rsidRPr="00F926F7">
        <w:rPr>
          <w:rFonts w:ascii="Sylfaen" w:hAnsi="Sylfaen"/>
          <w:lang w:val="ka-GE"/>
        </w:rPr>
        <w:t>გაღრმავება</w:t>
      </w:r>
      <w:r w:rsidRPr="00F926F7">
        <w:rPr>
          <w:lang w:val="ka-GE"/>
        </w:rPr>
        <w:t xml:space="preserve"> </w:t>
      </w:r>
      <w:r w:rsidRPr="00F926F7">
        <w:rPr>
          <w:rFonts w:ascii="Sylfaen" w:hAnsi="Sylfaen"/>
          <w:lang w:val="ka-GE"/>
        </w:rPr>
        <w:t>ცენტრსა</w:t>
      </w:r>
      <w:r w:rsidRPr="00F926F7">
        <w:rPr>
          <w:lang w:val="ka-GE"/>
        </w:rPr>
        <w:t xml:space="preserve"> </w:t>
      </w:r>
      <w:r w:rsidRPr="00F926F7">
        <w:rPr>
          <w:rFonts w:ascii="Sylfaen" w:hAnsi="Sylfaen"/>
          <w:lang w:val="ka-GE"/>
        </w:rPr>
        <w:t>და</w:t>
      </w:r>
      <w:r w:rsidRPr="00F926F7">
        <w:rPr>
          <w:lang w:val="ka-GE"/>
        </w:rPr>
        <w:t xml:space="preserve"> </w:t>
      </w:r>
      <w:r w:rsidRPr="00F926F7">
        <w:rPr>
          <w:rFonts w:ascii="Sylfaen" w:hAnsi="Sylfaen"/>
          <w:lang w:val="ka-GE"/>
        </w:rPr>
        <w:t>სათემო</w:t>
      </w:r>
      <w:r w:rsidRPr="00F926F7">
        <w:rPr>
          <w:lang w:val="ka-GE"/>
        </w:rPr>
        <w:t xml:space="preserve"> </w:t>
      </w:r>
      <w:r w:rsidRPr="00F926F7">
        <w:rPr>
          <w:rFonts w:ascii="Sylfaen" w:hAnsi="Sylfaen"/>
          <w:lang w:val="ka-GE"/>
        </w:rPr>
        <w:t>ორგანიზაციებს</w:t>
      </w:r>
      <w:r w:rsidRPr="00F926F7">
        <w:rPr>
          <w:lang w:val="ka-GE"/>
        </w:rPr>
        <w:t xml:space="preserve"> </w:t>
      </w:r>
      <w:r w:rsidRPr="00F926F7">
        <w:rPr>
          <w:rFonts w:ascii="Sylfaen" w:hAnsi="Sylfaen"/>
          <w:lang w:val="ka-GE"/>
        </w:rPr>
        <w:t>შორის</w:t>
      </w:r>
      <w:r>
        <w:rPr>
          <w:rFonts w:ascii="Sylfaen" w:hAnsi="Sylfaen"/>
          <w:lang w:val="ka-GE"/>
        </w:rPr>
        <w:t xml:space="preserve"> რაც </w:t>
      </w:r>
      <w:r w:rsidRPr="00F926F7">
        <w:rPr>
          <w:rFonts w:ascii="Sylfaen" w:hAnsi="Sylfaen"/>
          <w:lang w:val="ka-GE"/>
        </w:rPr>
        <w:t xml:space="preserve">კიდევ უფრო გაზრდის განხორციელებული ინტერვენციების ხარისხს და გააუმჯობესებს მკურნალობის გამოსავლებს. </w:t>
      </w:r>
    </w:p>
    <w:p w14:paraId="7AFE96BB" w14:textId="77777777" w:rsidR="00F926F7" w:rsidRPr="00F926F7" w:rsidRDefault="00F926F7" w:rsidP="00F926F7">
      <w:pPr>
        <w:spacing w:after="0"/>
        <w:jc w:val="both"/>
        <w:rPr>
          <w:rFonts w:ascii="Sylfaen" w:hAnsi="Sylfaen"/>
          <w:lang w:val="ka-GE"/>
        </w:rPr>
      </w:pPr>
    </w:p>
    <w:p w14:paraId="6ECC1274" w14:textId="6E093684" w:rsidR="00F97675" w:rsidRDefault="00E04BDF" w:rsidP="00F926F7">
      <w:pPr>
        <w:pStyle w:val="ListParagraph"/>
        <w:numPr>
          <w:ilvl w:val="0"/>
          <w:numId w:val="5"/>
        </w:numPr>
        <w:spacing w:after="0"/>
        <w:ind w:left="714" w:hanging="357"/>
        <w:jc w:val="both"/>
        <w:rPr>
          <w:rFonts w:ascii="Sylfaen" w:hAnsi="Sylfaen"/>
          <w:lang w:val="ka-GE"/>
        </w:rPr>
      </w:pPr>
      <w:r w:rsidRPr="00EA7B0C">
        <w:rPr>
          <w:rFonts w:ascii="Sylfaen" w:hAnsi="Sylfaen"/>
          <w:lang w:val="ka-GE"/>
        </w:rPr>
        <w:t>სოციალური</w:t>
      </w:r>
      <w:r w:rsidR="00EA7B0C" w:rsidRPr="00EA7B0C">
        <w:rPr>
          <w:rFonts w:ascii="Sylfaen" w:hAnsi="Sylfaen"/>
          <w:lang w:val="ka-GE"/>
        </w:rPr>
        <w:t xml:space="preserve"> </w:t>
      </w:r>
      <w:r w:rsidRPr="00EA7B0C">
        <w:rPr>
          <w:rFonts w:ascii="Sylfaen" w:hAnsi="Sylfaen"/>
          <w:lang w:val="ka-GE"/>
        </w:rPr>
        <w:t>მხარდაჭერის უზრუნველსაყოფად</w:t>
      </w:r>
      <w:r w:rsidRPr="00EA7B0C">
        <w:rPr>
          <w:rFonts w:ascii="Sylfaen" w:hAnsi="Sylfaen"/>
          <w:lang w:val="ka-GE"/>
        </w:rPr>
        <w:t xml:space="preserve"> </w:t>
      </w:r>
      <w:r w:rsidR="00F97675" w:rsidRPr="00EA7B0C">
        <w:rPr>
          <w:rFonts w:ascii="Sylfaen" w:hAnsi="Sylfaen"/>
          <w:lang w:val="ka-GE"/>
        </w:rPr>
        <w:t>მნიშვნელოვანია</w:t>
      </w:r>
      <w:r w:rsidR="00E50FC7" w:rsidRPr="00EA7B0C">
        <w:rPr>
          <w:rFonts w:ascii="Sylfaen" w:hAnsi="Sylfaen"/>
          <w:lang w:val="ka-GE"/>
        </w:rPr>
        <w:t xml:space="preserve"> </w:t>
      </w:r>
      <w:r w:rsidR="00F97675" w:rsidRPr="00EA7B0C">
        <w:rPr>
          <w:rFonts w:ascii="Sylfaen" w:hAnsi="Sylfaen"/>
          <w:lang w:val="ka-GE"/>
        </w:rPr>
        <w:t>თვითმმართველობე</w:t>
      </w:r>
      <w:r w:rsidR="00EA7B0C" w:rsidRPr="00EA7B0C">
        <w:rPr>
          <w:rFonts w:ascii="Sylfaen" w:hAnsi="Sylfaen"/>
          <w:lang w:val="ka-GE"/>
        </w:rPr>
        <w:t>ბის დონეზე ადვოკატირების გაძლიერება</w:t>
      </w:r>
      <w:r w:rsidR="00F926F7">
        <w:rPr>
          <w:rFonts w:ascii="Sylfaen" w:hAnsi="Sylfaen"/>
          <w:lang w:val="ka-GE"/>
        </w:rPr>
        <w:t>,</w:t>
      </w:r>
      <w:r w:rsidR="00EA7B0C">
        <w:rPr>
          <w:rFonts w:ascii="Sylfaen" w:hAnsi="Sylfaen"/>
          <w:lang w:val="ka-GE"/>
        </w:rPr>
        <w:t xml:space="preserve"> რათა</w:t>
      </w:r>
      <w:bookmarkStart w:id="1" w:name="_GoBack"/>
      <w:bookmarkEnd w:id="1"/>
      <w:r w:rsidR="00EA7B0C">
        <w:rPr>
          <w:rFonts w:ascii="Sylfaen" w:hAnsi="Sylfaen"/>
          <w:lang w:val="ka-GE"/>
        </w:rPr>
        <w:t xml:space="preserve"> მკურნალობაზე მყოფი ყველაზე მოწყვლად პაციენტები ჩაერთონ სოციალური დახმარების ადგილობრივ სისტემაში;</w:t>
      </w:r>
    </w:p>
    <w:p w14:paraId="05408C0D" w14:textId="77777777" w:rsidR="00EA7B0C" w:rsidRPr="00EA7B0C" w:rsidRDefault="00EA7B0C" w:rsidP="00F926F7">
      <w:pPr>
        <w:spacing w:after="0"/>
        <w:jc w:val="both"/>
        <w:rPr>
          <w:rFonts w:ascii="Sylfaen" w:hAnsi="Sylfaen"/>
          <w:lang w:val="ka-GE"/>
        </w:rPr>
      </w:pPr>
    </w:p>
    <w:p w14:paraId="30A62FE0" w14:textId="00F00A83" w:rsidR="0008716D" w:rsidRPr="00F97675" w:rsidRDefault="00906870" w:rsidP="00F926F7">
      <w:pPr>
        <w:pStyle w:val="ListParagraph"/>
        <w:numPr>
          <w:ilvl w:val="0"/>
          <w:numId w:val="5"/>
        </w:numPr>
        <w:spacing w:after="0"/>
        <w:ind w:left="714" w:hanging="357"/>
        <w:jc w:val="both"/>
        <w:rPr>
          <w:rFonts w:ascii="Sylfaen" w:hAnsi="Sylfaen"/>
          <w:lang w:val="ka-GE"/>
        </w:rPr>
      </w:pPr>
      <w:r w:rsidRPr="0075093E">
        <w:rPr>
          <w:rFonts w:ascii="Sylfaen" w:hAnsi="Sylfaen"/>
          <w:lang w:val="ka-GE"/>
        </w:rPr>
        <w:t xml:space="preserve">ეროვნული უმცირესობებით დასახლებულ რეგიონებში </w:t>
      </w:r>
      <w:r>
        <w:rPr>
          <w:rFonts w:ascii="Sylfaen" w:hAnsi="Sylfaen"/>
          <w:lang w:val="ka-GE"/>
        </w:rPr>
        <w:t>პაციენტების უკეთ მოსაზიდად</w:t>
      </w:r>
      <w:r>
        <w:rPr>
          <w:rFonts w:ascii="Sylfaen" w:hAnsi="Sylfaen"/>
          <w:lang w:val="ka-GE"/>
        </w:rPr>
        <w:t xml:space="preserve">  მნიშვნელოვანია</w:t>
      </w:r>
      <w:r w:rsidR="0075093E" w:rsidRPr="0075093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შესაბამისი საკომუნიკაციო მასალების </w:t>
      </w:r>
      <w:r w:rsidR="00631A36">
        <w:rPr>
          <w:rFonts w:ascii="Sylfaen" w:hAnsi="Sylfaen"/>
          <w:lang w:val="ka-GE"/>
        </w:rPr>
        <w:t>მათ</w:t>
      </w:r>
      <w:r>
        <w:rPr>
          <w:rFonts w:ascii="Sylfaen" w:hAnsi="Sylfaen"/>
          <w:lang w:val="ka-GE"/>
        </w:rPr>
        <w:t>თვის</w:t>
      </w:r>
      <w:r w:rsidR="00631A3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გასაგებ ენებზე</w:t>
      </w:r>
      <w:r w:rsidR="0075093E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>ქართული-სომხური, ქართული-აზერბაიჯანული</w:t>
      </w:r>
      <w:r w:rsidR="0075093E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შექმნა და გავრცელება</w:t>
      </w:r>
      <w:r w:rsidR="0075093E">
        <w:rPr>
          <w:rFonts w:ascii="Sylfaen" w:hAnsi="Sylfaen"/>
          <w:lang w:val="ka-GE"/>
        </w:rPr>
        <w:t>;</w:t>
      </w:r>
    </w:p>
    <w:p w14:paraId="6793AAE5" w14:textId="77777777" w:rsidR="0008716D" w:rsidRPr="0008716D" w:rsidRDefault="0008716D" w:rsidP="00F926F7">
      <w:pPr>
        <w:spacing w:after="0"/>
        <w:jc w:val="both"/>
        <w:rPr>
          <w:rFonts w:ascii="Sylfaen" w:hAnsi="Sylfaen"/>
          <w:lang w:val="ka-GE"/>
        </w:rPr>
      </w:pPr>
    </w:p>
    <w:p w14:paraId="5D477187" w14:textId="77777777" w:rsidR="007F3CDB" w:rsidRPr="007F3CDB" w:rsidRDefault="007F3CDB" w:rsidP="00F926F7">
      <w:pPr>
        <w:jc w:val="both"/>
        <w:rPr>
          <w:rFonts w:ascii="Sylfaen" w:hAnsi="Sylfaen"/>
          <w:lang w:val="ka-GE"/>
        </w:rPr>
      </w:pPr>
    </w:p>
    <w:sectPr w:rsidR="007F3CDB" w:rsidRPr="007F3C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5ECB"/>
    <w:multiLevelType w:val="hybridMultilevel"/>
    <w:tmpl w:val="798418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E508D"/>
    <w:multiLevelType w:val="hybridMultilevel"/>
    <w:tmpl w:val="3A02B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46C25"/>
    <w:multiLevelType w:val="hybridMultilevel"/>
    <w:tmpl w:val="0A6AFD2C"/>
    <w:lvl w:ilvl="0" w:tplc="0C5ED8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A54BB"/>
    <w:multiLevelType w:val="hybridMultilevel"/>
    <w:tmpl w:val="7F545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C3DC4"/>
    <w:multiLevelType w:val="hybridMultilevel"/>
    <w:tmpl w:val="8982E43E"/>
    <w:lvl w:ilvl="0" w:tplc="6E32FED8">
      <w:start w:val="15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86C33"/>
    <w:multiLevelType w:val="hybridMultilevel"/>
    <w:tmpl w:val="7ADE06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DF6"/>
    <w:rsid w:val="00022DE4"/>
    <w:rsid w:val="000364A1"/>
    <w:rsid w:val="00050E68"/>
    <w:rsid w:val="00074282"/>
    <w:rsid w:val="0008716D"/>
    <w:rsid w:val="00091ECF"/>
    <w:rsid w:val="00112E67"/>
    <w:rsid w:val="00135C07"/>
    <w:rsid w:val="00227FDC"/>
    <w:rsid w:val="002E7413"/>
    <w:rsid w:val="00362506"/>
    <w:rsid w:val="00383525"/>
    <w:rsid w:val="003B72D0"/>
    <w:rsid w:val="00435E31"/>
    <w:rsid w:val="00452667"/>
    <w:rsid w:val="00463050"/>
    <w:rsid w:val="00465CEB"/>
    <w:rsid w:val="00476D64"/>
    <w:rsid w:val="004901B2"/>
    <w:rsid w:val="004C58A1"/>
    <w:rsid w:val="004C5EFD"/>
    <w:rsid w:val="00537E68"/>
    <w:rsid w:val="00577B90"/>
    <w:rsid w:val="005A0CF5"/>
    <w:rsid w:val="00614BBB"/>
    <w:rsid w:val="00615983"/>
    <w:rsid w:val="0062369E"/>
    <w:rsid w:val="00631A36"/>
    <w:rsid w:val="006A3ECC"/>
    <w:rsid w:val="006E56C8"/>
    <w:rsid w:val="00712D32"/>
    <w:rsid w:val="0075093E"/>
    <w:rsid w:val="00752129"/>
    <w:rsid w:val="00773DF6"/>
    <w:rsid w:val="007D7A37"/>
    <w:rsid w:val="007E4FFC"/>
    <w:rsid w:val="007F3CDB"/>
    <w:rsid w:val="008019D0"/>
    <w:rsid w:val="008A650C"/>
    <w:rsid w:val="008F4D25"/>
    <w:rsid w:val="00906870"/>
    <w:rsid w:val="0091052E"/>
    <w:rsid w:val="009869F6"/>
    <w:rsid w:val="009C3DEF"/>
    <w:rsid w:val="009E3212"/>
    <w:rsid w:val="009F6738"/>
    <w:rsid w:val="00A325F2"/>
    <w:rsid w:val="00AF3D7F"/>
    <w:rsid w:val="00B57DAF"/>
    <w:rsid w:val="00B60C54"/>
    <w:rsid w:val="00BD7382"/>
    <w:rsid w:val="00BF5B4B"/>
    <w:rsid w:val="00C3153E"/>
    <w:rsid w:val="00C55DEE"/>
    <w:rsid w:val="00C77174"/>
    <w:rsid w:val="00C77EA9"/>
    <w:rsid w:val="00C81C07"/>
    <w:rsid w:val="00D222B3"/>
    <w:rsid w:val="00D53366"/>
    <w:rsid w:val="00D53BF4"/>
    <w:rsid w:val="00DE78EA"/>
    <w:rsid w:val="00DF02AB"/>
    <w:rsid w:val="00E04BDF"/>
    <w:rsid w:val="00E155CB"/>
    <w:rsid w:val="00E50FC7"/>
    <w:rsid w:val="00E6176A"/>
    <w:rsid w:val="00E74625"/>
    <w:rsid w:val="00E7472A"/>
    <w:rsid w:val="00EA34F6"/>
    <w:rsid w:val="00EA5703"/>
    <w:rsid w:val="00EA7B0C"/>
    <w:rsid w:val="00EB00BD"/>
    <w:rsid w:val="00F11FD1"/>
    <w:rsid w:val="00F16944"/>
    <w:rsid w:val="00F2431C"/>
    <w:rsid w:val="00F42ACB"/>
    <w:rsid w:val="00F62124"/>
    <w:rsid w:val="00F8270E"/>
    <w:rsid w:val="00F86839"/>
    <w:rsid w:val="00F926F7"/>
    <w:rsid w:val="00F9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23B23"/>
  <w15:docId w15:val="{417C40DB-F7A8-4691-B7D6-1811DF16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5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4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Bortsvadze</dc:creator>
  <cp:keywords/>
  <dc:description/>
  <cp:lastModifiedBy>Tamar Bortsvadze</cp:lastModifiedBy>
  <cp:revision>55</cp:revision>
  <dcterms:created xsi:type="dcterms:W3CDTF">2018-01-29T12:25:00Z</dcterms:created>
  <dcterms:modified xsi:type="dcterms:W3CDTF">2018-02-05T12:06:00Z</dcterms:modified>
</cp:coreProperties>
</file>